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9EE84C" w14:textId="76766769" w:rsidR="005B0297" w:rsidRDefault="005B0297" w:rsidP="005B0297">
      <w:r w:rsidRPr="005B0297">
        <w:drawing>
          <wp:inline distT="0" distB="0" distL="0" distR="0" wp14:anchorId="740B8D79" wp14:editId="53180A73">
            <wp:extent cx="5760720" cy="5760720"/>
            <wp:effectExtent l="0" t="0" r="0" b="0"/>
            <wp:docPr id="117347646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760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681A0E" w14:textId="77777777" w:rsidR="005B0297" w:rsidRDefault="005B0297" w:rsidP="005B0297"/>
    <w:p w14:paraId="25302134" w14:textId="714287FE" w:rsidR="005B0297" w:rsidRPr="005B0297" w:rsidRDefault="005B0297" w:rsidP="005B0297">
      <w:r w:rsidRPr="005B0297">
        <w:t xml:space="preserve">Przeprowadzenie audytu energetycznego budynku/lokalu mieszkalnego oraz sporządzenie na jego podstawie dokumentu podsumowującego audyt energetyczny (DPAE) jest </w:t>
      </w:r>
      <w:r w:rsidRPr="005B0297">
        <w:rPr>
          <w:b/>
          <w:bCs/>
        </w:rPr>
        <w:t>obowiązkowe</w:t>
      </w:r>
      <w:r w:rsidRPr="005B0297">
        <w:t xml:space="preserve"> </w:t>
      </w:r>
      <w:r w:rsidRPr="005B0297">
        <w:rPr>
          <w:b/>
          <w:bCs/>
        </w:rPr>
        <w:t>przed złożeniem wniosku o dofinansowanie.</w:t>
      </w:r>
    </w:p>
    <w:p w14:paraId="42768AF4" w14:textId="77777777" w:rsidR="005B0297" w:rsidRPr="005B0297" w:rsidRDefault="005B0297" w:rsidP="005B0297">
      <w:r w:rsidRPr="005B0297">
        <w:rPr>
          <w:rFonts w:ascii="Segoe UI Emoji" w:hAnsi="Segoe UI Emoji" w:cs="Segoe UI Emoji"/>
        </w:rPr>
        <w:t>✅</w:t>
      </w:r>
      <w:r w:rsidRPr="005B0297">
        <w:t xml:space="preserve"> Audyt pokazuje, jakie zmiany naprawdę poprawią efektywność energetyczną domu.</w:t>
      </w:r>
    </w:p>
    <w:p w14:paraId="58BD7BEB" w14:textId="77777777" w:rsidR="005B0297" w:rsidRPr="005B0297" w:rsidRDefault="005B0297" w:rsidP="005B0297">
      <w:r w:rsidRPr="005B0297">
        <w:rPr>
          <w:rFonts w:ascii="Segoe UI Emoji" w:hAnsi="Segoe UI Emoji" w:cs="Segoe UI Emoji"/>
        </w:rPr>
        <w:t>✅</w:t>
      </w:r>
      <w:r w:rsidRPr="005B0297">
        <w:t xml:space="preserve"> Dzięki niemu inwestycja jest dopasowana do potrzeb budynku i portfela beneficjenta.</w:t>
      </w:r>
    </w:p>
    <w:p w14:paraId="7847D8EF" w14:textId="77777777" w:rsidR="005B0297" w:rsidRPr="005B0297" w:rsidRDefault="005B0297" w:rsidP="005B0297">
      <w:r w:rsidRPr="005B0297">
        <w:rPr>
          <w:rFonts w:ascii="Segoe UI Emoji" w:hAnsi="Segoe UI Emoji" w:cs="Segoe UI Emoji"/>
        </w:rPr>
        <w:t>✅</w:t>
      </w:r>
      <w:r w:rsidRPr="005B0297">
        <w:t xml:space="preserve"> Minimalizuje ryzyko tzw. „rachunków grozy” – montaż źródło ciepła adekwatnego do ocieplenia budynku.</w:t>
      </w:r>
    </w:p>
    <w:p w14:paraId="775A3E9C" w14:textId="77777777" w:rsidR="005B0297" w:rsidRPr="005B0297" w:rsidRDefault="005B0297" w:rsidP="005B0297">
      <w:r w:rsidRPr="005B0297">
        <w:t>Dobrze przeprowadzony audyt to:</w:t>
      </w:r>
    </w:p>
    <w:p w14:paraId="5C20D531" w14:textId="77777777" w:rsidR="005B0297" w:rsidRPr="005B0297" w:rsidRDefault="005B0297" w:rsidP="005B0297">
      <w:r w:rsidRPr="005B0297">
        <w:rPr>
          <w:rFonts w:ascii="Segoe UI Emoji" w:hAnsi="Segoe UI Emoji" w:cs="Segoe UI Emoji"/>
        </w:rPr>
        <w:t>👉</w:t>
      </w:r>
      <w:r w:rsidRPr="005B0297">
        <w:t xml:space="preserve"> Bezpieczeństwo inwestycji – większa pewność, że modernizacja przyniesie realne efekty</w:t>
      </w:r>
    </w:p>
    <w:p w14:paraId="729F8FA4" w14:textId="77777777" w:rsidR="005B0297" w:rsidRPr="005B0297" w:rsidRDefault="005B0297" w:rsidP="005B0297">
      <w:r w:rsidRPr="005B0297">
        <w:rPr>
          <w:rFonts w:ascii="Segoe UI Emoji" w:hAnsi="Segoe UI Emoji" w:cs="Segoe UI Emoji"/>
        </w:rPr>
        <w:t>👉</w:t>
      </w:r>
      <w:r w:rsidRPr="005B0297">
        <w:t xml:space="preserve"> Ochrona interesów beneficjenta – uniknięcie nietrafionych wydatków.</w:t>
      </w:r>
    </w:p>
    <w:p w14:paraId="6E56746C" w14:textId="77777777" w:rsidR="005B0297" w:rsidRPr="005B0297" w:rsidRDefault="005B0297" w:rsidP="005B0297">
      <w:r w:rsidRPr="005B0297">
        <w:rPr>
          <w:rFonts w:ascii="Segoe UI Emoji" w:hAnsi="Segoe UI Emoji" w:cs="Segoe UI Emoji"/>
        </w:rPr>
        <w:lastRenderedPageBreak/>
        <w:t>👉</w:t>
      </w:r>
      <w:r w:rsidRPr="005B0297">
        <w:t xml:space="preserve"> Realny wpływ na komfort życia.</w:t>
      </w:r>
    </w:p>
    <w:p w14:paraId="05BD382B" w14:textId="77777777" w:rsidR="005B0297" w:rsidRPr="005B0297" w:rsidRDefault="005B0297" w:rsidP="005B0297">
      <w:r w:rsidRPr="005B0297">
        <w:t xml:space="preserve">Audyt energetyczny oraz dokument podsumowujący audyt energetyczny (DPAE) musi być sporządzony i podpisany przez osobę posiadającą uprawnienia do sporządzania świadectw charakterystyki budynku/lokalu i wpisaną do </w:t>
      </w:r>
      <w:hyperlink r:id="rId5" w:history="1">
        <w:r w:rsidRPr="005B0297">
          <w:rPr>
            <w:rStyle w:val="Hipercze"/>
          </w:rPr>
          <w:t>rejestru Ministerstwa Rozwoju i Technologii</w:t>
        </w:r>
      </w:hyperlink>
      <w:hyperlink r:id="rId6" w:history="1">
        <w:r w:rsidRPr="005B0297">
          <w:rPr>
            <w:rStyle w:val="Hipercze"/>
          </w:rPr>
          <w:t>.</w:t>
        </w:r>
      </w:hyperlink>
    </w:p>
    <w:p w14:paraId="47207082" w14:textId="77777777" w:rsidR="005B0297" w:rsidRPr="005B0297" w:rsidRDefault="005B0297" w:rsidP="005B0297">
      <w:r w:rsidRPr="005B0297">
        <w:t xml:space="preserve">Dokument podsumowujący audyt energetyczny sporządzony musi być na obowiązującym w ramach programu Czyste Powietrze formularzu, wypełnionym i złożonym za pośrednictwem Generatora wniosków o dofinansowanie (GWD). Formularz DPAE dostępny jest w GWD po utworzeniu konta i zalogowaniu się na stronie internetowej pod adresem: </w:t>
      </w:r>
      <w:hyperlink r:id="rId7" w:history="1">
        <w:r w:rsidRPr="005B0297">
          <w:rPr>
            <w:rStyle w:val="Hipercze"/>
          </w:rPr>
          <w:t>https://gwd.nfosigw.gov.pl</w:t>
        </w:r>
      </w:hyperlink>
      <w:r w:rsidRPr="005B0297">
        <w:t>. Zakres prac przewidzianych do realizacji w ramach dofinansowywanego przedsięwzięcia musi być w pełni zgodny z zakresem wskazanym w DPAE.</w:t>
      </w:r>
    </w:p>
    <w:p w14:paraId="42890F7B" w14:textId="77777777" w:rsidR="005B0297" w:rsidRPr="005B0297" w:rsidRDefault="005B0297" w:rsidP="005B0297">
      <w:r w:rsidRPr="005B0297">
        <w:t xml:space="preserve">Instrukcja dotycząca zakładania konta w GWD, wypełnienia i składania dokumentu podsumowującego audyt energetyczny dostępna jest na stronie WFOŚIGW pod adresem: </w:t>
      </w:r>
    </w:p>
    <w:p w14:paraId="1F23BCE0" w14:textId="77777777" w:rsidR="005B0297" w:rsidRPr="005B0297" w:rsidRDefault="005B0297" w:rsidP="005B0297">
      <w:hyperlink r:id="rId8" w:history="1">
        <w:r w:rsidRPr="005B0297">
          <w:rPr>
            <w:rStyle w:val="Hipercze"/>
          </w:rPr>
          <w:t>https://portal.wfosigw.torun.pl/wymagana-dokumentacja-od-31032025-r</w:t>
        </w:r>
      </w:hyperlink>
      <w:r w:rsidRPr="005B0297">
        <w:t>  (Załącznik A.8)</w:t>
      </w:r>
    </w:p>
    <w:p w14:paraId="39119306" w14:textId="77777777" w:rsidR="005B0297" w:rsidRPr="005B0297" w:rsidRDefault="005B0297" w:rsidP="005B0297">
      <w:r w:rsidRPr="005B0297">
        <w:t>W programie Czyste Powietrze nie ma wskazanej listy audytorów, którzy wykonują audyty pod program. Można skorzystać z pomocy osób, które mają doświadczenie w tej kwestii, np.  audytorów energetycznych znajdujących się na listach Zrzeszenia Audytorów Energetycznych (ZAE), Stowarzyszenia Certyfikatów i Audytorów Energetycznych (</w:t>
      </w:r>
      <w:proofErr w:type="spellStart"/>
      <w:r w:rsidRPr="005B0297">
        <w:t>SCiAE</w:t>
      </w:r>
      <w:proofErr w:type="spellEnd"/>
      <w:r w:rsidRPr="005B0297">
        <w:t xml:space="preserve">), Krajowej Agencji Poszanowania Energii (KAPE), Narodowej Agencji Poszanowania Energii (NAPE), jak również z listy audytorów na platformie ekspertów efektywności energetycznej: </w:t>
      </w:r>
      <w:hyperlink r:id="rId9" w:history="1">
        <w:r w:rsidRPr="005B0297">
          <w:rPr>
            <w:rStyle w:val="Hipercze"/>
          </w:rPr>
          <w:t>https://www.peee.gov.pl/pl/expert/find/1/1</w:t>
        </w:r>
      </w:hyperlink>
      <w:r w:rsidRPr="005B0297">
        <w:t xml:space="preserve"> </w:t>
      </w:r>
    </w:p>
    <w:p w14:paraId="7242291D" w14:textId="77777777" w:rsidR="005B0297" w:rsidRPr="005B0297" w:rsidRDefault="005B0297" w:rsidP="005B0297">
      <w:r w:rsidRPr="005B0297">
        <w:rPr>
          <w:b/>
          <w:bCs/>
        </w:rPr>
        <w:t>UWAGA!</w:t>
      </w:r>
    </w:p>
    <w:p w14:paraId="6F3038DD" w14:textId="77777777" w:rsidR="005B0297" w:rsidRPr="005B0297" w:rsidRDefault="005B0297" w:rsidP="005B0297">
      <w:r w:rsidRPr="005B0297">
        <w:t xml:space="preserve">Wyboru wykonawcy audytu energetycznego i dokumentu podsumowującego audyt energetyczny dokonuje Beneficjent na własne ryzyko. Wykonawcy i </w:t>
      </w:r>
      <w:proofErr w:type="spellStart"/>
      <w:r w:rsidRPr="005B0297">
        <w:t>WFOŚiGW</w:t>
      </w:r>
      <w:proofErr w:type="spellEnd"/>
      <w:r w:rsidRPr="005B0297">
        <w:t xml:space="preserve"> nie łączy żadna umowa lub zobowiązania z tytułu niewykonania lub nienależytego wykonania umowy zawartej przez Beneficjenta z wykonawcą. </w:t>
      </w:r>
    </w:p>
    <w:p w14:paraId="0A443B86" w14:textId="77777777" w:rsidR="006311A8" w:rsidRDefault="006311A8"/>
    <w:sectPr w:rsidR="006311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0297"/>
    <w:rsid w:val="002E3C8C"/>
    <w:rsid w:val="00314510"/>
    <w:rsid w:val="005B0297"/>
    <w:rsid w:val="006311A8"/>
    <w:rsid w:val="00917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533E22"/>
  <w15:chartTrackingRefBased/>
  <w15:docId w15:val="{A1A4C367-D993-49F2-ADDE-F03B1466F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5B029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B02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B029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B029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B029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B029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B029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B029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B029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B029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B029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B029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B0297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B0297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B029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B029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B029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B029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5B029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B02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B029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5B029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5B029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5B029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5B029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5B0297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B029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B0297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5B0297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5B029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B02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44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ortal.wfosigw.torun.pl/wymagana-dokumentacja-od-31032025-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gwd.nfosigw.gov.p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ejestrcheb.mrit.gov.pl/rejestr-uprawnionych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rejestrcheb.mrit.gov.pl/rejestr-uprawnionych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https://www.peee.gov.pl/pl/expert/find/1/1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409</Words>
  <Characters>2455</Characters>
  <Application>Microsoft Office Word</Application>
  <DocSecurity>0</DocSecurity>
  <Lines>20</Lines>
  <Paragraphs>5</Paragraphs>
  <ScaleCrop>false</ScaleCrop>
  <Company/>
  <LinksUpToDate>false</LinksUpToDate>
  <CharactersWithSpaces>2859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2025-04-22T09:06:00Z</dcterms:created>
  <dcterms:modified xsi:type="dcterms:W3CDTF">2025-04-22T09:07:00Z</dcterms:modified>
</cp:coreProperties>
</file>