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2D4F" w:rsidRDefault="008F2D4F" w:rsidP="00AC272F">
      <w:pPr>
        <w:pStyle w:val="Nagwek1"/>
        <w:numPr>
          <w:ilvl w:val="0"/>
          <w:numId w:val="0"/>
        </w:numPr>
        <w:jc w:val="both"/>
        <w:rPr>
          <w:rFonts w:ascii="Calibri" w:hAnsi="Calibri"/>
          <w:sz w:val="28"/>
          <w:szCs w:val="28"/>
        </w:rPr>
      </w:pPr>
    </w:p>
    <w:p w:rsidR="00FE1DF3" w:rsidRPr="000D42A9" w:rsidRDefault="003D090B" w:rsidP="00FE1DF3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</w:rPr>
      </w:pPr>
      <w:r w:rsidRPr="000D42A9">
        <w:rPr>
          <w:rFonts w:eastAsia="Times New Roman" w:cs="Times New Roman"/>
          <w:b/>
          <w:bCs/>
          <w:sz w:val="28"/>
          <w:szCs w:val="28"/>
        </w:rPr>
        <w:t>Regulamin rekrut</w:t>
      </w:r>
      <w:r w:rsidR="00FE1597" w:rsidRPr="000D42A9">
        <w:rPr>
          <w:rFonts w:eastAsia="Times New Roman" w:cs="Times New Roman"/>
          <w:b/>
          <w:bCs/>
          <w:sz w:val="28"/>
          <w:szCs w:val="28"/>
        </w:rPr>
        <w:t>acji i uczestnictwa w projekcie</w:t>
      </w:r>
    </w:p>
    <w:p w:rsidR="00FE1DF3" w:rsidRPr="00521278" w:rsidRDefault="00FE1DF3" w:rsidP="00FE1DF3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521278">
        <w:rPr>
          <w:rFonts w:eastAsia="Times New Roman" w:cs="Times New Roman"/>
          <w:b/>
          <w:bCs/>
          <w:sz w:val="28"/>
          <w:szCs w:val="28"/>
        </w:rPr>
        <w:t xml:space="preserve">pn. </w:t>
      </w:r>
      <w:r w:rsidRPr="00521278">
        <w:rPr>
          <w:rFonts w:cs="Calibri"/>
          <w:b/>
          <w:sz w:val="28"/>
          <w:szCs w:val="28"/>
        </w:rPr>
        <w:t>„</w:t>
      </w:r>
      <w:r w:rsidR="00521278" w:rsidRPr="00521278">
        <w:rPr>
          <w:rFonts w:cstheme="minorHAnsi"/>
          <w:b/>
          <w:color w:val="000000"/>
          <w:sz w:val="28"/>
          <w:szCs w:val="28"/>
        </w:rPr>
        <w:t>Poprawa oferty edukacyjnej w Szkole Podstawowej im. Tadeusza Kościuszki w Chodczu</w:t>
      </w:r>
      <w:r w:rsidRPr="00521278">
        <w:rPr>
          <w:rFonts w:cs="Calibri"/>
          <w:b/>
          <w:sz w:val="28"/>
          <w:szCs w:val="28"/>
        </w:rPr>
        <w:t xml:space="preserve">” </w:t>
      </w:r>
      <w:bookmarkStart w:id="0" w:name="_Hlk81947011"/>
      <w:r w:rsidRPr="00521278">
        <w:rPr>
          <w:rFonts w:ascii="Calibri" w:hAnsi="Calibri" w:cs="Arial"/>
          <w:b/>
          <w:sz w:val="28"/>
          <w:szCs w:val="28"/>
        </w:rPr>
        <w:t xml:space="preserve">nr </w:t>
      </w:r>
      <w:r w:rsidRPr="00521278">
        <w:rPr>
          <w:rFonts w:eastAsiaTheme="minorHAnsi" w:cstheme="minorHAnsi"/>
          <w:b/>
          <w:sz w:val="28"/>
          <w:szCs w:val="28"/>
          <w:lang w:eastAsia="en-US"/>
        </w:rPr>
        <w:t xml:space="preserve"> </w:t>
      </w:r>
      <w:r w:rsidR="00521278" w:rsidRPr="00521278">
        <w:rPr>
          <w:rFonts w:cstheme="minorHAnsi"/>
          <w:b/>
          <w:color w:val="000000"/>
          <w:sz w:val="28"/>
          <w:szCs w:val="28"/>
        </w:rPr>
        <w:t xml:space="preserve">FEKP.08.13-IZ.00-0011/24 </w:t>
      </w:r>
      <w:r w:rsidRPr="00521278">
        <w:rPr>
          <w:rFonts w:ascii="Calibri" w:hAnsi="Calibri"/>
          <w:b/>
          <w:sz w:val="28"/>
          <w:szCs w:val="28"/>
        </w:rPr>
        <w:t>realizowan</w:t>
      </w:r>
      <w:r w:rsidR="000D42A9" w:rsidRPr="00521278">
        <w:rPr>
          <w:rFonts w:ascii="Calibri" w:hAnsi="Calibri"/>
          <w:b/>
          <w:sz w:val="28"/>
          <w:szCs w:val="28"/>
        </w:rPr>
        <w:t>ego</w:t>
      </w:r>
      <w:r w:rsidRPr="00521278">
        <w:rPr>
          <w:rFonts w:ascii="Calibri" w:hAnsi="Calibri"/>
          <w:b/>
          <w:sz w:val="28"/>
          <w:szCs w:val="28"/>
        </w:rPr>
        <w:t xml:space="preserve"> przez Miasto i Gminę Chodecz w ramach </w:t>
      </w:r>
      <w:r w:rsidR="000D42A9" w:rsidRPr="00521278">
        <w:rPr>
          <w:rFonts w:cstheme="minorHAnsi"/>
          <w:b/>
          <w:sz w:val="28"/>
          <w:szCs w:val="28"/>
        </w:rPr>
        <w:t>programu Fundusze Europejskie dla Kujaw i Pomorza 2021-2027</w:t>
      </w:r>
      <w:r w:rsidRPr="00521278">
        <w:rPr>
          <w:b/>
          <w:sz w:val="28"/>
          <w:szCs w:val="28"/>
        </w:rPr>
        <w:t xml:space="preserve"> </w:t>
      </w:r>
      <w:r w:rsidRPr="00521278">
        <w:rPr>
          <w:rFonts w:ascii="Calibri" w:hAnsi="Calibri"/>
          <w:b/>
          <w:sz w:val="28"/>
          <w:szCs w:val="28"/>
        </w:rPr>
        <w:t>współfinansowan</w:t>
      </w:r>
      <w:r w:rsidR="000D42A9" w:rsidRPr="00521278">
        <w:rPr>
          <w:rFonts w:ascii="Calibri" w:hAnsi="Calibri"/>
          <w:b/>
          <w:sz w:val="28"/>
          <w:szCs w:val="28"/>
        </w:rPr>
        <w:t>ego</w:t>
      </w:r>
      <w:r w:rsidRPr="00521278">
        <w:rPr>
          <w:rFonts w:ascii="Calibri" w:hAnsi="Calibri"/>
          <w:b/>
          <w:sz w:val="28"/>
          <w:szCs w:val="28"/>
        </w:rPr>
        <w:t xml:space="preserve"> ze środków </w:t>
      </w:r>
      <w:bookmarkEnd w:id="0"/>
      <w:r w:rsidR="00FE54B1" w:rsidRPr="00521278">
        <w:rPr>
          <w:rFonts w:ascii="Calibri" w:hAnsi="Calibri"/>
          <w:b/>
          <w:sz w:val="28"/>
          <w:szCs w:val="28"/>
        </w:rPr>
        <w:t>EFS+</w:t>
      </w:r>
    </w:p>
    <w:p w:rsidR="003D090B" w:rsidRDefault="003D090B" w:rsidP="00AC272F">
      <w:pPr>
        <w:spacing w:after="0" w:line="240" w:lineRule="auto"/>
        <w:jc w:val="both"/>
        <w:outlineLvl w:val="1"/>
        <w:rPr>
          <w:rFonts w:eastAsia="Times New Roman" w:cs="Times New Roman"/>
          <w:b/>
          <w:bCs/>
          <w:sz w:val="36"/>
          <w:szCs w:val="36"/>
        </w:rPr>
      </w:pPr>
    </w:p>
    <w:p w:rsidR="00F654DC" w:rsidRPr="00B44292" w:rsidRDefault="00F654DC" w:rsidP="00AC272F">
      <w:pPr>
        <w:spacing w:after="0" w:line="240" w:lineRule="auto"/>
        <w:jc w:val="both"/>
        <w:outlineLvl w:val="1"/>
        <w:rPr>
          <w:rFonts w:eastAsia="Times New Roman" w:cstheme="minorHAnsi"/>
          <w:b/>
          <w:bCs/>
        </w:rPr>
      </w:pPr>
    </w:p>
    <w:p w:rsidR="00F654DC" w:rsidRPr="00B44292" w:rsidRDefault="00F654DC" w:rsidP="00F654DC">
      <w:pPr>
        <w:pStyle w:val="Standard"/>
        <w:spacing w:after="0" w:line="240" w:lineRule="auto"/>
        <w:jc w:val="center"/>
        <w:rPr>
          <w:rFonts w:asciiTheme="minorHAnsi" w:hAnsiTheme="minorHAnsi" w:cstheme="minorHAnsi"/>
        </w:rPr>
      </w:pPr>
      <w:r w:rsidRPr="00B44292">
        <w:rPr>
          <w:rFonts w:asciiTheme="minorHAnsi" w:hAnsiTheme="minorHAnsi" w:cstheme="minorHAnsi"/>
          <w:b/>
          <w:bCs/>
        </w:rPr>
        <w:t>§ 1.</w:t>
      </w:r>
    </w:p>
    <w:p w:rsidR="00F654DC" w:rsidRDefault="00F654DC" w:rsidP="00F654DC">
      <w:pPr>
        <w:pStyle w:val="Standard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 w:rsidRPr="00B44292">
        <w:rPr>
          <w:rFonts w:asciiTheme="minorHAnsi" w:hAnsiTheme="minorHAnsi" w:cstheme="minorHAnsi"/>
          <w:b/>
          <w:bCs/>
        </w:rPr>
        <w:t>Słownik pojęć</w:t>
      </w:r>
    </w:p>
    <w:p w:rsidR="005504FA" w:rsidRPr="00B44292" w:rsidRDefault="005504FA" w:rsidP="00F654DC">
      <w:pPr>
        <w:pStyle w:val="Standard"/>
        <w:spacing w:after="0" w:line="240" w:lineRule="auto"/>
        <w:jc w:val="center"/>
        <w:rPr>
          <w:rFonts w:asciiTheme="minorHAnsi" w:hAnsiTheme="minorHAnsi" w:cstheme="minorHAnsi"/>
        </w:rPr>
      </w:pPr>
    </w:p>
    <w:p w:rsidR="00F654DC" w:rsidRPr="00B44292" w:rsidRDefault="00F654DC" w:rsidP="00F654DC">
      <w:pPr>
        <w:pStyle w:val="Standard"/>
        <w:spacing w:after="0" w:line="240" w:lineRule="auto"/>
        <w:jc w:val="both"/>
        <w:rPr>
          <w:rFonts w:asciiTheme="minorHAnsi" w:hAnsiTheme="minorHAnsi" w:cstheme="minorHAnsi"/>
        </w:rPr>
      </w:pPr>
      <w:r w:rsidRPr="00B44292">
        <w:rPr>
          <w:rFonts w:asciiTheme="minorHAnsi" w:hAnsiTheme="minorHAnsi" w:cstheme="minorHAnsi"/>
        </w:rPr>
        <w:t>Użyte dalej w regulaminie określenia oznaczają:</w:t>
      </w:r>
    </w:p>
    <w:p w:rsidR="00F654DC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Projekt</w:t>
      </w:r>
      <w:r w:rsidRPr="00B44292">
        <w:rPr>
          <w:rFonts w:cstheme="minorHAnsi"/>
        </w:rPr>
        <w:t xml:space="preserve"> – „</w:t>
      </w:r>
      <w:r w:rsidR="00521278" w:rsidRPr="00521278">
        <w:rPr>
          <w:rFonts w:cstheme="minorHAnsi"/>
          <w:color w:val="000000"/>
        </w:rPr>
        <w:t>Poprawa oferty edukacyjnej w Szkole Podstawowej im. Tadeusza Kościuszki w Chodczu</w:t>
      </w:r>
      <w:r w:rsidRPr="00521278">
        <w:rPr>
          <w:rFonts w:cstheme="minorHAnsi"/>
        </w:rPr>
        <w:t xml:space="preserve">” nr </w:t>
      </w:r>
      <w:r w:rsidRPr="00521278">
        <w:rPr>
          <w:rFonts w:eastAsiaTheme="minorHAnsi" w:cstheme="minorHAnsi"/>
          <w:lang w:eastAsia="en-US"/>
        </w:rPr>
        <w:t xml:space="preserve"> </w:t>
      </w:r>
      <w:r w:rsidR="00521278" w:rsidRPr="00521278">
        <w:rPr>
          <w:rFonts w:cstheme="minorHAnsi"/>
          <w:color w:val="000000"/>
        </w:rPr>
        <w:t xml:space="preserve">FEKP.08.13-IZ.00-0011/24 </w:t>
      </w:r>
      <w:r w:rsidRPr="00521278">
        <w:rPr>
          <w:rFonts w:cstheme="minorHAnsi"/>
        </w:rPr>
        <w:t>realizowanego</w:t>
      </w:r>
      <w:r w:rsidRPr="00B44292">
        <w:rPr>
          <w:rFonts w:cstheme="minorHAnsi"/>
        </w:rPr>
        <w:t xml:space="preserve"> przez Miasto i Gminę Chodecz w ramach programu Fundusze Europejskie dla Kujaw i Pomorza 2021-2027, współfinansowanego ze środków Unii Europejskiej</w:t>
      </w:r>
      <w:r w:rsidR="00B44292" w:rsidRPr="00B44292">
        <w:rPr>
          <w:rFonts w:cstheme="minorHAnsi"/>
        </w:rPr>
        <w:t xml:space="preserve"> w ramach EFS+</w:t>
      </w:r>
      <w:r w:rsidRPr="00B44292">
        <w:rPr>
          <w:rFonts w:cstheme="minorHAnsi"/>
        </w:rPr>
        <w:t>;</w:t>
      </w:r>
    </w:p>
    <w:p w:rsidR="00F654DC" w:rsidRPr="00B44292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Realizator projektu</w:t>
      </w:r>
      <w:r w:rsidRPr="00B44292">
        <w:rPr>
          <w:rFonts w:cstheme="minorHAnsi"/>
        </w:rPr>
        <w:t xml:space="preserve">: </w:t>
      </w:r>
      <w:r w:rsidR="00872777" w:rsidRPr="002908CC">
        <w:rPr>
          <w:rFonts w:eastAsia="Times New Roman" w:cstheme="minorHAnsi"/>
        </w:rPr>
        <w:t>Miasto i Gmina Chodecz</w:t>
      </w:r>
      <w:r w:rsidR="00872777">
        <w:rPr>
          <w:rFonts w:eastAsia="Times New Roman" w:cstheme="minorHAnsi"/>
        </w:rPr>
        <w:t>, ul. Kaliska 2, 87-860 Chodecz;</w:t>
      </w:r>
    </w:p>
    <w:p w:rsidR="00F654DC" w:rsidRPr="00B44292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Biuro projektu</w:t>
      </w:r>
      <w:r w:rsidRPr="00B44292">
        <w:rPr>
          <w:rFonts w:cstheme="minorHAnsi"/>
        </w:rPr>
        <w:t xml:space="preserve"> – Urząd Miast i Gminy Chodecz, ul. Kaliska 2, pokój nr 17A;</w:t>
      </w:r>
    </w:p>
    <w:p w:rsidR="00F654DC" w:rsidRPr="00B44292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Strona internetowa realizatora projektu</w:t>
      </w:r>
      <w:r w:rsidRPr="00B44292">
        <w:rPr>
          <w:rFonts w:cstheme="minorHAnsi"/>
        </w:rPr>
        <w:t xml:space="preserve"> – </w:t>
      </w:r>
      <w:hyperlink r:id="rId7" w:history="1">
        <w:r w:rsidR="00521278" w:rsidRPr="007E052B">
          <w:rPr>
            <w:rStyle w:val="Hipercze"/>
          </w:rPr>
          <w:t>www.sp.chodecz.pl/</w:t>
        </w:r>
      </w:hyperlink>
      <w:r w:rsidR="00521278">
        <w:t xml:space="preserve"> </w:t>
      </w:r>
      <w:r w:rsidR="00B44292" w:rsidRPr="00B44292">
        <w:rPr>
          <w:rFonts w:cstheme="minorHAnsi"/>
        </w:rPr>
        <w:t xml:space="preserve">, </w:t>
      </w:r>
      <w:hyperlink r:id="rId8" w:history="1">
        <w:r w:rsidRPr="00B44292">
          <w:rPr>
            <w:rStyle w:val="Hipercze"/>
            <w:rFonts w:cstheme="minorHAnsi"/>
          </w:rPr>
          <w:t>www.chodecz.pl</w:t>
        </w:r>
      </w:hyperlink>
      <w:r w:rsidRPr="00B44292">
        <w:rPr>
          <w:rFonts w:cstheme="minorHAnsi"/>
        </w:rPr>
        <w:t xml:space="preserve"> </w:t>
      </w:r>
    </w:p>
    <w:p w:rsidR="00F654DC" w:rsidRPr="00B44292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Kandydat/ka</w:t>
      </w:r>
      <w:r w:rsidRPr="00B44292">
        <w:rPr>
          <w:rFonts w:cstheme="minorHAnsi"/>
        </w:rPr>
        <w:t xml:space="preserve"> – osoba ubiegająca się o zakwalifikowanie do udziału w projekcie na podstawie zasad określonych w regulaminie;</w:t>
      </w:r>
    </w:p>
    <w:p w:rsidR="00F654DC" w:rsidRPr="00B44292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Uczestnik/uczestniczka</w:t>
      </w:r>
      <w:r w:rsidR="00B44292" w:rsidRPr="00B44292">
        <w:rPr>
          <w:rFonts w:cstheme="minorHAnsi"/>
          <w:b/>
        </w:rPr>
        <w:t xml:space="preserve"> </w:t>
      </w:r>
      <w:r w:rsidRPr="00B44292">
        <w:rPr>
          <w:rFonts w:cstheme="minorHAnsi"/>
        </w:rPr>
        <w:t>– osoba zakwalifikowana do udziału w projekcie bezpośrednio korzystająca z udzielonego wsparcia;</w:t>
      </w:r>
    </w:p>
    <w:p w:rsidR="00F654DC" w:rsidRPr="007076B3" w:rsidRDefault="00F654DC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 w:rsidRPr="00B44292">
        <w:rPr>
          <w:rFonts w:cstheme="minorHAnsi"/>
          <w:b/>
        </w:rPr>
        <w:t>Regulamin</w:t>
      </w:r>
      <w:r w:rsidRPr="00B44292">
        <w:rPr>
          <w:rFonts w:cstheme="minorHAnsi"/>
        </w:rPr>
        <w:t xml:space="preserve"> – Regulamin rekrutacji i uczestnictwa w projekcie pn. </w:t>
      </w:r>
      <w:r w:rsidR="00521278">
        <w:rPr>
          <w:rFonts w:cstheme="minorHAnsi"/>
          <w:shd w:val="clear" w:color="auto" w:fill="FFFFFF"/>
        </w:rPr>
        <w:t>„</w:t>
      </w:r>
      <w:r w:rsidR="00521278" w:rsidRPr="00521278">
        <w:rPr>
          <w:rFonts w:cstheme="minorHAnsi"/>
          <w:color w:val="000000"/>
        </w:rPr>
        <w:t>Poprawa oferty edukacyjnej w Szkole Podstawowej im. Tadeusza Kościuszki w Chodczu</w:t>
      </w:r>
      <w:r w:rsidR="00521278">
        <w:rPr>
          <w:rFonts w:cstheme="minorHAnsi"/>
          <w:bCs/>
        </w:rPr>
        <w:t>”</w:t>
      </w:r>
      <w:r w:rsidRPr="00B44292">
        <w:rPr>
          <w:rFonts w:cstheme="minorHAnsi"/>
          <w:shd w:val="clear" w:color="auto" w:fill="FFFFFF"/>
        </w:rPr>
        <w:t>.</w:t>
      </w:r>
    </w:p>
    <w:p w:rsidR="007076B3" w:rsidRPr="007076B3" w:rsidRDefault="007076B3" w:rsidP="00BA22DA">
      <w:pPr>
        <w:pStyle w:val="Akapitzlist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cstheme="minorHAnsi"/>
        </w:rPr>
      </w:pPr>
      <w:r>
        <w:rPr>
          <w:rFonts w:cstheme="minorHAnsi"/>
          <w:b/>
        </w:rPr>
        <w:t>Zes</w:t>
      </w:r>
      <w:r w:rsidRPr="007076B3">
        <w:rPr>
          <w:rFonts w:cstheme="minorHAnsi"/>
          <w:b/>
        </w:rPr>
        <w:t>pół Rekrutacyjny –</w:t>
      </w:r>
      <w:r w:rsidRPr="007076B3">
        <w:rPr>
          <w:rFonts w:cstheme="minorHAnsi"/>
        </w:rPr>
        <w:t xml:space="preserve">  powołany przez Burmistrza Chodcza </w:t>
      </w:r>
      <w:r w:rsidRPr="007076B3">
        <w:rPr>
          <w:rFonts w:eastAsiaTheme="minorHAnsi" w:cstheme="minorHAnsi"/>
          <w:lang w:eastAsia="en-US"/>
        </w:rPr>
        <w:t>w składzie:</w:t>
      </w:r>
    </w:p>
    <w:p w:rsidR="007076B3" w:rsidRPr="007076B3" w:rsidRDefault="007076B3" w:rsidP="00BA22DA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7076B3">
        <w:rPr>
          <w:rFonts w:eastAsiaTheme="minorHAnsi" w:cstheme="minorHAnsi"/>
          <w:lang w:eastAsia="en-US"/>
        </w:rPr>
        <w:t xml:space="preserve">Dyrektor </w:t>
      </w:r>
      <w:r w:rsidR="00521278">
        <w:rPr>
          <w:rFonts w:eastAsiaTheme="minorHAnsi" w:cstheme="minorHAnsi"/>
          <w:lang w:eastAsia="en-US"/>
        </w:rPr>
        <w:t xml:space="preserve">Szkoły </w:t>
      </w:r>
      <w:r w:rsidR="00521278" w:rsidRPr="00521278">
        <w:rPr>
          <w:rFonts w:cstheme="minorHAnsi"/>
          <w:color w:val="000000"/>
        </w:rPr>
        <w:t>Podstawowej im. Tadeusza Kościuszki w Chodczu</w:t>
      </w:r>
      <w:r w:rsidRPr="007076B3">
        <w:rPr>
          <w:rFonts w:eastAsiaTheme="minorHAnsi" w:cstheme="minorHAnsi"/>
          <w:lang w:eastAsia="en-US"/>
        </w:rPr>
        <w:t>,</w:t>
      </w:r>
    </w:p>
    <w:p w:rsidR="00F654DC" w:rsidRDefault="00C51874" w:rsidP="00BA22DA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>
        <w:rPr>
          <w:rFonts w:eastAsiaTheme="minorHAnsi" w:cstheme="minorHAnsi"/>
          <w:lang w:eastAsia="en-US"/>
        </w:rPr>
        <w:t>K</w:t>
      </w:r>
      <w:r w:rsidR="007076B3" w:rsidRPr="007076B3">
        <w:rPr>
          <w:rFonts w:eastAsiaTheme="minorHAnsi" w:cstheme="minorHAnsi"/>
          <w:lang w:eastAsia="en-US"/>
        </w:rPr>
        <w:t xml:space="preserve">ierownik </w:t>
      </w:r>
      <w:r>
        <w:rPr>
          <w:rFonts w:eastAsiaTheme="minorHAnsi" w:cstheme="minorHAnsi"/>
          <w:lang w:eastAsia="en-US"/>
        </w:rPr>
        <w:t>P</w:t>
      </w:r>
      <w:r w:rsidR="007076B3" w:rsidRPr="007076B3">
        <w:rPr>
          <w:rFonts w:eastAsiaTheme="minorHAnsi" w:cstheme="minorHAnsi"/>
          <w:lang w:eastAsia="en-US"/>
        </w:rPr>
        <w:t>rojektu.</w:t>
      </w:r>
    </w:p>
    <w:p w:rsidR="00677342" w:rsidRPr="00677342" w:rsidRDefault="00677342" w:rsidP="00677342">
      <w:pPr>
        <w:pStyle w:val="Akapitzlist"/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</w:p>
    <w:p w:rsidR="003D090B" w:rsidRDefault="003D090B" w:rsidP="00677342">
      <w:pPr>
        <w:spacing w:after="0" w:line="240" w:lineRule="auto"/>
        <w:jc w:val="center"/>
        <w:rPr>
          <w:rFonts w:eastAsia="Times New Roman" w:cstheme="minorHAnsi"/>
          <w:b/>
          <w:bCs/>
        </w:rPr>
      </w:pPr>
      <w:r w:rsidRPr="00677342">
        <w:rPr>
          <w:rFonts w:eastAsia="Times New Roman" w:cstheme="minorHAnsi"/>
          <w:b/>
          <w:bCs/>
        </w:rPr>
        <w:t xml:space="preserve">§ </w:t>
      </w:r>
      <w:r w:rsidR="00B44292" w:rsidRPr="00677342">
        <w:rPr>
          <w:rFonts w:eastAsia="Times New Roman" w:cstheme="minorHAnsi"/>
          <w:b/>
          <w:bCs/>
        </w:rPr>
        <w:t>2.</w:t>
      </w:r>
      <w:r w:rsidRPr="00677342">
        <w:rPr>
          <w:rFonts w:eastAsia="Times New Roman" w:cstheme="minorHAnsi"/>
          <w:b/>
          <w:bCs/>
        </w:rPr>
        <w:br/>
        <w:t>Informacje ogólne</w:t>
      </w:r>
    </w:p>
    <w:p w:rsidR="005504FA" w:rsidRPr="00677342" w:rsidRDefault="005504FA" w:rsidP="00677342">
      <w:pPr>
        <w:spacing w:after="0" w:line="240" w:lineRule="auto"/>
        <w:jc w:val="center"/>
        <w:rPr>
          <w:rFonts w:eastAsia="Times New Roman" w:cstheme="minorHAnsi"/>
          <w:b/>
          <w:bCs/>
        </w:rPr>
      </w:pPr>
    </w:p>
    <w:p w:rsidR="00B44292" w:rsidRPr="00677342" w:rsidRDefault="00B44292" w:rsidP="00BA22DA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677342">
        <w:rPr>
          <w:rFonts w:asciiTheme="minorHAnsi" w:hAnsiTheme="minorHAnsi" w:cstheme="minorHAnsi"/>
        </w:rPr>
        <w:t>Regulamin określa zasady rekrutacji i uczestnictwa w projekcie, a w szczególności kryteria kwalifikacyjne oraz zasady przyjmowania zgłoszeń uczestników/uczestniczek.</w:t>
      </w:r>
      <w:bookmarkStart w:id="1" w:name="_Hlk81947092"/>
    </w:p>
    <w:p w:rsidR="00521278" w:rsidRPr="00521278" w:rsidRDefault="00521278" w:rsidP="0052127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>Celem projektu jest wyrównanie szans edukacyjnych w wyniku prowadzonych działań zmierzających do realizacji potrzeb rozwojowych, w tym uzdolnień uczniów wraz z podnoszeniem kompetencji kadry merytorycznej oraz wsparciem placówki dydaktycznej i zapewnieniem dostępności dla uczniów ze szczególnymi potrzebami.</w:t>
      </w:r>
    </w:p>
    <w:p w:rsidR="00521278" w:rsidRPr="00521278" w:rsidRDefault="008574B1" w:rsidP="00521278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677342">
        <w:rPr>
          <w:rFonts w:asciiTheme="minorHAnsi" w:hAnsiTheme="minorHAnsi" w:cstheme="minorHAnsi"/>
        </w:rPr>
        <w:t xml:space="preserve">Projekt skierowany jest do </w:t>
      </w:r>
      <w:r w:rsidR="00521278" w:rsidRPr="002A1150">
        <w:rPr>
          <w:rFonts w:cstheme="minorHAnsi"/>
        </w:rPr>
        <w:t>235 uczniów klas I-VIII oraz 11 przedstawicieli kadry dydaktycznej</w:t>
      </w:r>
      <w:r w:rsidR="00521278">
        <w:rPr>
          <w:rFonts w:cstheme="minorHAnsi"/>
        </w:rPr>
        <w:t xml:space="preserve">. </w:t>
      </w:r>
      <w:r w:rsidR="00521278" w:rsidRPr="00521278">
        <w:rPr>
          <w:rFonts w:cstheme="minorHAnsi"/>
        </w:rPr>
        <w:t>W ramach projektu zrealizowane zostaną zadania:</w:t>
      </w:r>
    </w:p>
    <w:p w:rsidR="00521278" w:rsidRPr="00521278" w:rsidRDefault="00521278" w:rsidP="0052127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  <w:u w:val="single"/>
        </w:rPr>
        <w:t>Zadanie 1.</w:t>
      </w:r>
      <w:r w:rsidRPr="00521278">
        <w:rPr>
          <w:rFonts w:cstheme="minorHAnsi"/>
        </w:rPr>
        <w:t xml:space="preserve"> Wsparcie przyczyniające się do wyrównania szans edukacyjnych i rozwijających kompetencje kluczowe i uzdolnienia uczniów SP w Chodczu – w ramach wsparcia zaplanowano realizację:</w:t>
      </w:r>
    </w:p>
    <w:p w:rsidR="00521278" w:rsidRDefault="00521278" w:rsidP="0052127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 xml:space="preserve">zajęć dydaktyczno-wyrównawczych z: j. polskiego, matematyki, j. angielskiego; </w:t>
      </w:r>
    </w:p>
    <w:p w:rsidR="00521278" w:rsidRPr="00521278" w:rsidRDefault="00521278" w:rsidP="0052127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>zajęć rozwijających uzdolnienia w ramach kółka: polonistycznego, matematycznego, językowego, j. angielski, informatycznego, biologiczno-przyrodniczego, historycznego, sportowego, artystycznego, teatralnego, fizyczno-</w:t>
      </w:r>
      <w:r w:rsidR="002F708A">
        <w:rPr>
          <w:rFonts w:cstheme="minorHAnsi"/>
        </w:rPr>
        <w:t>chemicznego</w:t>
      </w:r>
      <w:bookmarkStart w:id="2" w:name="_GoBack"/>
      <w:bookmarkEnd w:id="2"/>
      <w:r w:rsidRPr="00521278">
        <w:rPr>
          <w:rFonts w:cstheme="minorHAnsi"/>
        </w:rPr>
        <w:t>;</w:t>
      </w:r>
    </w:p>
    <w:p w:rsidR="00521278" w:rsidRPr="00521278" w:rsidRDefault="00521278" w:rsidP="0052127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  <w:u w:val="single"/>
        </w:rPr>
        <w:lastRenderedPageBreak/>
        <w:t>Zadanie 2.</w:t>
      </w:r>
      <w:r w:rsidRPr="00521278">
        <w:rPr>
          <w:rFonts w:cstheme="minorHAnsi"/>
        </w:rPr>
        <w:t xml:space="preserve"> Zajęcia edukacji włączającej skierowane do uczniów Szkoły Podstawowej w Chodczu - w ramach wsparcia zaplanowano realizację:</w:t>
      </w:r>
    </w:p>
    <w:p w:rsidR="00521278" w:rsidRDefault="00521278" w:rsidP="0052127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>zajęć logopedycznych,</w:t>
      </w:r>
    </w:p>
    <w:p w:rsidR="00521278" w:rsidRDefault="00521278" w:rsidP="0052127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>zajęć rozwijających umiejętność uczenia się,</w:t>
      </w:r>
    </w:p>
    <w:p w:rsidR="00521278" w:rsidRPr="00521278" w:rsidRDefault="00521278" w:rsidP="0052127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 xml:space="preserve">zajęć z zakresu integracji sensorycznej. </w:t>
      </w:r>
    </w:p>
    <w:p w:rsidR="00521278" w:rsidRPr="00521278" w:rsidRDefault="00521278" w:rsidP="0052127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  <w:u w:val="single"/>
        </w:rPr>
        <w:t>Zadanie 3.</w:t>
      </w:r>
      <w:r w:rsidRPr="00521278">
        <w:rPr>
          <w:rFonts w:cstheme="minorHAnsi"/>
        </w:rPr>
        <w:t xml:space="preserve"> Doradztwo edukacyjno-zawodowe skierowane do uczniów.</w:t>
      </w:r>
    </w:p>
    <w:p w:rsidR="00521278" w:rsidRPr="00521278" w:rsidRDefault="00521278" w:rsidP="0052127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  <w:u w:val="single"/>
        </w:rPr>
        <w:t>Zadanie 4.</w:t>
      </w:r>
      <w:r w:rsidRPr="00521278">
        <w:rPr>
          <w:rFonts w:cstheme="minorHAnsi"/>
        </w:rPr>
        <w:t xml:space="preserve"> Wsparcie kadry nauczycielskiej SP w Chodczu przyczyniające się do podniesienia jakości kształcenia ogólnego – w ramach wsparcia kadry merytorycznej zaplanowano szkolenia stacjonarne dla 11 nauczycieli pn. „Kompetencje kluczowe”, „Aktywizujące metody pracy z uczniami”, „TIK w edukacji: nowoczesne technologie i kompetencje cyfrowe”.</w:t>
      </w:r>
    </w:p>
    <w:p w:rsidR="00B44292" w:rsidRPr="00677342" w:rsidRDefault="00B44292" w:rsidP="00BA22DA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677342">
        <w:rPr>
          <w:rFonts w:asciiTheme="minorHAnsi" w:hAnsiTheme="minorHAnsi" w:cstheme="minorHAnsi"/>
        </w:rPr>
        <w:t xml:space="preserve">Okres realizacji projektu: od </w:t>
      </w:r>
      <w:r w:rsidR="00521278">
        <w:rPr>
          <w:rFonts w:asciiTheme="minorHAnsi" w:hAnsiTheme="minorHAnsi" w:cstheme="minorHAnsi"/>
        </w:rPr>
        <w:t>02.09</w:t>
      </w:r>
      <w:r w:rsidRPr="00677342">
        <w:rPr>
          <w:rFonts w:asciiTheme="minorHAnsi" w:hAnsiTheme="minorHAnsi" w:cstheme="minorHAnsi"/>
        </w:rPr>
        <w:t xml:space="preserve">.2024 r. do </w:t>
      </w:r>
      <w:r w:rsidR="00521278">
        <w:rPr>
          <w:rFonts w:asciiTheme="minorHAnsi" w:hAnsiTheme="minorHAnsi" w:cstheme="minorHAnsi"/>
        </w:rPr>
        <w:t>30.06</w:t>
      </w:r>
      <w:r w:rsidRPr="00677342">
        <w:rPr>
          <w:rFonts w:asciiTheme="minorHAnsi" w:hAnsiTheme="minorHAnsi" w:cstheme="minorHAnsi"/>
        </w:rPr>
        <w:t>.2026 r.</w:t>
      </w:r>
    </w:p>
    <w:p w:rsidR="00B44292" w:rsidRPr="00677342" w:rsidRDefault="00B44292" w:rsidP="00BA22DA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677342">
        <w:rPr>
          <w:rFonts w:asciiTheme="minorHAnsi" w:hAnsiTheme="minorHAnsi" w:cstheme="minorHAnsi"/>
          <w:color w:val="000000"/>
        </w:rPr>
        <w:t xml:space="preserve">Realizowane działania odbywać się będą w </w:t>
      </w:r>
      <w:r w:rsidR="00521278">
        <w:rPr>
          <w:rFonts w:asciiTheme="minorHAnsi" w:hAnsiTheme="minorHAnsi" w:cstheme="minorHAnsi"/>
          <w:color w:val="000000"/>
        </w:rPr>
        <w:t>Szkole Podstawowej im. Tadeusza Kościuszki</w:t>
      </w:r>
      <w:r w:rsidRPr="00677342">
        <w:rPr>
          <w:rFonts w:asciiTheme="minorHAnsi" w:hAnsiTheme="minorHAnsi" w:cstheme="minorHAnsi"/>
          <w:color w:val="000000"/>
        </w:rPr>
        <w:t xml:space="preserve"> w Chodczu. </w:t>
      </w:r>
    </w:p>
    <w:p w:rsidR="00B44292" w:rsidRPr="00677342" w:rsidRDefault="00B44292" w:rsidP="00BA22DA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677342">
        <w:rPr>
          <w:rFonts w:asciiTheme="minorHAnsi" w:hAnsiTheme="minorHAnsi" w:cstheme="minorHAnsi"/>
        </w:rPr>
        <w:t>Udział w zajęciach realizowanych w ramach projektu jest bezpłatny.</w:t>
      </w:r>
    </w:p>
    <w:p w:rsidR="00EB0536" w:rsidRPr="00677342" w:rsidRDefault="00B44292" w:rsidP="00BA22DA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677342">
        <w:rPr>
          <w:rFonts w:asciiTheme="minorHAnsi" w:hAnsiTheme="minorHAnsi" w:cstheme="minorHAnsi"/>
        </w:rPr>
        <w:t>Wszystkie informacje dotyczące realizacji projektu są dostępne na stronie internetowej realizatora projektu.</w:t>
      </w:r>
      <w:bookmarkEnd w:id="1"/>
    </w:p>
    <w:p w:rsidR="00101F01" w:rsidRPr="00BD16BE" w:rsidRDefault="00101F01" w:rsidP="009A4949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101F01" w:rsidRDefault="00101F01" w:rsidP="009A4949">
      <w:pPr>
        <w:spacing w:after="0" w:line="240" w:lineRule="auto"/>
        <w:jc w:val="center"/>
        <w:rPr>
          <w:rFonts w:eastAsia="Times New Roman" w:cstheme="minorHAnsi"/>
          <w:b/>
          <w:bCs/>
        </w:rPr>
      </w:pPr>
      <w:r w:rsidRPr="00B44292">
        <w:rPr>
          <w:rFonts w:eastAsia="Times New Roman" w:cstheme="minorHAnsi"/>
          <w:b/>
          <w:bCs/>
        </w:rPr>
        <w:t>§ 3</w:t>
      </w:r>
      <w:r w:rsidR="00B44292">
        <w:rPr>
          <w:rFonts w:eastAsia="Times New Roman" w:cstheme="minorHAnsi"/>
          <w:b/>
          <w:bCs/>
        </w:rPr>
        <w:t>.</w:t>
      </w:r>
      <w:r w:rsidRPr="00B44292">
        <w:rPr>
          <w:rFonts w:eastAsia="Times New Roman" w:cstheme="minorHAnsi"/>
          <w:b/>
          <w:bCs/>
        </w:rPr>
        <w:br/>
        <w:t>Zasady rekrutacji i kwalifikacji uczestników</w:t>
      </w:r>
    </w:p>
    <w:p w:rsidR="005504FA" w:rsidRPr="00B44292" w:rsidRDefault="005504FA" w:rsidP="009A4949">
      <w:pPr>
        <w:spacing w:after="0" w:line="240" w:lineRule="auto"/>
        <w:jc w:val="center"/>
        <w:rPr>
          <w:rFonts w:eastAsia="Times New Roman" w:cstheme="minorHAnsi"/>
          <w:b/>
          <w:bCs/>
        </w:rPr>
      </w:pPr>
    </w:p>
    <w:p w:rsidR="00521278" w:rsidRPr="003F6010" w:rsidRDefault="00521278" w:rsidP="00521278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21278">
        <w:rPr>
          <w:rFonts w:cstheme="minorHAnsi"/>
        </w:rPr>
        <w:t xml:space="preserve">Wsparcie w ramach projektu skierowane jest do placówki edukacyjnej – Szkoły Podstawowej im. Tadeusza Kościuszki w Chodczu, w tym do uczęszczających do niej uczniów klas I-VIII oraz </w:t>
      </w:r>
      <w:r w:rsidRPr="003F6010">
        <w:rPr>
          <w:rFonts w:cstheme="minorHAnsi"/>
        </w:rPr>
        <w:t xml:space="preserve">przedstawicieli kadry dydaktycznej. </w:t>
      </w:r>
    </w:p>
    <w:p w:rsidR="00521278" w:rsidRPr="003F6010" w:rsidRDefault="00521278" w:rsidP="00521278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3F6010">
        <w:rPr>
          <w:rFonts w:cstheme="minorHAnsi"/>
        </w:rPr>
        <w:t>Wskazane grupy docelowe obejmują osoby mieszkające, pracujące lub uczące się na terenie województwa kujawsko-pomorskiego – w Gminie Chodecz, powiecie włocławskim województwa kujawsko-pomorskiego.</w:t>
      </w:r>
    </w:p>
    <w:p w:rsidR="007076B3" w:rsidRPr="003F6010" w:rsidRDefault="00B44292" w:rsidP="00BA22DA">
      <w:pPr>
        <w:pStyle w:val="Standard"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3F6010">
        <w:rPr>
          <w:rFonts w:asciiTheme="minorHAnsi" w:hAnsiTheme="minorHAnsi" w:cstheme="minorHAnsi"/>
        </w:rPr>
        <w:t xml:space="preserve">Uczestnikiem projektu może być osoba, która, zgłosiła chęć udziału w projekcie poprzez złożenie poprawnie wypełnionego </w:t>
      </w:r>
      <w:r w:rsidRPr="003F6010">
        <w:rPr>
          <w:rFonts w:asciiTheme="minorHAnsi" w:hAnsiTheme="minorHAnsi" w:cstheme="minorHAnsi"/>
          <w:i/>
        </w:rPr>
        <w:t xml:space="preserve">formularza zgłoszeniowego </w:t>
      </w:r>
      <w:r w:rsidRPr="003F6010">
        <w:rPr>
          <w:rFonts w:asciiTheme="minorHAnsi" w:hAnsiTheme="minorHAnsi" w:cstheme="minorHAnsi"/>
        </w:rPr>
        <w:t xml:space="preserve">wraz z oświadczeniami i niezbędnymi załącznikami. W przypadku osób niepełnoletnich, dokumenty rekrutacyjne podpisuje opiekun prawny </w:t>
      </w:r>
      <w:r w:rsidR="00677342" w:rsidRPr="003F6010">
        <w:rPr>
          <w:rFonts w:asciiTheme="minorHAnsi" w:hAnsiTheme="minorHAnsi" w:cstheme="minorHAnsi"/>
        </w:rPr>
        <w:t>uczestnika projektu (</w:t>
      </w:r>
      <w:r w:rsidRPr="003F6010">
        <w:rPr>
          <w:rFonts w:asciiTheme="minorHAnsi" w:hAnsiTheme="minorHAnsi" w:cstheme="minorHAnsi"/>
        </w:rPr>
        <w:t>dziecka</w:t>
      </w:r>
      <w:r w:rsidR="00677342" w:rsidRPr="003F6010">
        <w:rPr>
          <w:rFonts w:asciiTheme="minorHAnsi" w:hAnsiTheme="minorHAnsi" w:cstheme="minorHAnsi"/>
        </w:rPr>
        <w:t>)</w:t>
      </w:r>
      <w:r w:rsidRPr="003F6010">
        <w:rPr>
          <w:rFonts w:asciiTheme="minorHAnsi" w:hAnsiTheme="minorHAnsi" w:cstheme="minorHAnsi"/>
        </w:rPr>
        <w:t>.</w:t>
      </w:r>
    </w:p>
    <w:p w:rsidR="007076B3" w:rsidRPr="003F6010" w:rsidRDefault="007076B3" w:rsidP="00BA22DA">
      <w:pPr>
        <w:pStyle w:val="Standard"/>
        <w:numPr>
          <w:ilvl w:val="0"/>
          <w:numId w:val="6"/>
        </w:numPr>
        <w:spacing w:after="0" w:line="240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F6010">
        <w:rPr>
          <w:rFonts w:asciiTheme="minorHAnsi" w:eastAsiaTheme="minorHAnsi" w:hAnsiTheme="minorHAnsi" w:cstheme="minorHAnsi"/>
          <w:lang w:eastAsia="en-US"/>
        </w:rPr>
        <w:t>Rekrutację przeprowadza Zespół Rekrutacyjny.</w:t>
      </w:r>
    </w:p>
    <w:p w:rsidR="00B44292" w:rsidRPr="003F6010" w:rsidRDefault="007076B3" w:rsidP="00BA22DA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</w:rPr>
      </w:pPr>
      <w:r w:rsidRPr="003F6010">
        <w:rPr>
          <w:rFonts w:eastAsia="Times New Roman" w:cstheme="minorHAnsi"/>
        </w:rPr>
        <w:t>W ramach niniejszej rekrutacji, obowiązywać będą następujące kryteria wyboru:</w:t>
      </w:r>
    </w:p>
    <w:p w:rsidR="007076B3" w:rsidRPr="003F6010" w:rsidRDefault="007076B3" w:rsidP="00BA22D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obligatoryjne (0/1):</w:t>
      </w:r>
    </w:p>
    <w:p w:rsidR="00521278" w:rsidRPr="003F6010" w:rsidRDefault="00521278" w:rsidP="00BA22DA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nauka bądź praca w placówce objętej wsparciem w ramach projektu,</w:t>
      </w:r>
    </w:p>
    <w:p w:rsidR="00521278" w:rsidRPr="003F6010" w:rsidRDefault="007076B3" w:rsidP="0052127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premiujące (punktowe):</w:t>
      </w:r>
    </w:p>
    <w:p w:rsidR="00521278" w:rsidRPr="003F6010" w:rsidRDefault="00521278" w:rsidP="0052127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w ramach zadania 1. zajęcia dydaktyczno-wyrównawcze podnoszące kompetencje kluczowe – uczniowie z niskimi wynikami w nauce w roku szkolnym 2023/2024: </w:t>
      </w:r>
    </w:p>
    <w:p w:rsidR="00521278" w:rsidRPr="003F6010" w:rsidRDefault="00521278" w:rsidP="00521278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śr. ocen poniżej 3,50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–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3 pkt; </w:t>
      </w:r>
    </w:p>
    <w:p w:rsidR="00521278" w:rsidRPr="003F6010" w:rsidRDefault="00521278" w:rsidP="00521278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śr. ocen od 3,50 do 3,75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–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2 pkt; </w:t>
      </w:r>
    </w:p>
    <w:p w:rsidR="002E45DD" w:rsidRPr="003F6010" w:rsidRDefault="00521278" w:rsidP="00521278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śr. ocen powyżej 3,75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–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1 pkt</w:t>
      </w:r>
      <w:r w:rsidR="002E45DD" w:rsidRPr="003F6010">
        <w:rPr>
          <w:rFonts w:eastAsiaTheme="minorHAnsi" w:cstheme="minorHAnsi"/>
          <w:lang w:eastAsia="en-US"/>
        </w:rPr>
        <w:t>;</w:t>
      </w:r>
    </w:p>
    <w:p w:rsidR="002E45DD" w:rsidRPr="003F6010" w:rsidRDefault="002E45DD" w:rsidP="002E45DD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w ramach zadania 1. </w:t>
      </w:r>
      <w:r w:rsidR="00521278" w:rsidRPr="003F6010">
        <w:rPr>
          <w:rFonts w:eastAsiaTheme="minorHAnsi" w:cstheme="minorHAnsi"/>
          <w:lang w:eastAsia="en-US"/>
        </w:rPr>
        <w:t>kółka przedm</w:t>
      </w:r>
      <w:r w:rsidRPr="003F6010">
        <w:rPr>
          <w:rFonts w:eastAsiaTheme="minorHAnsi" w:cstheme="minorHAnsi"/>
          <w:lang w:eastAsia="en-US"/>
        </w:rPr>
        <w:t xml:space="preserve">iotowe </w:t>
      </w:r>
      <w:r w:rsidR="00521278" w:rsidRPr="003F6010">
        <w:rPr>
          <w:rFonts w:eastAsiaTheme="minorHAnsi" w:cstheme="minorHAnsi"/>
          <w:lang w:eastAsia="en-US"/>
        </w:rPr>
        <w:t>- śr</w:t>
      </w:r>
      <w:r w:rsidRPr="003F6010">
        <w:rPr>
          <w:rFonts w:eastAsiaTheme="minorHAnsi" w:cstheme="minorHAnsi"/>
          <w:lang w:eastAsia="en-US"/>
        </w:rPr>
        <w:t>ednia</w:t>
      </w:r>
      <w:r w:rsidR="00521278" w:rsidRPr="003F6010">
        <w:rPr>
          <w:rFonts w:eastAsiaTheme="minorHAnsi" w:cstheme="minorHAnsi"/>
          <w:lang w:eastAsia="en-US"/>
        </w:rPr>
        <w:t xml:space="preserve"> ocen równa lub wyższa niż 4,0</w:t>
      </w:r>
      <w:r w:rsidRPr="003F6010">
        <w:rPr>
          <w:rFonts w:eastAsiaTheme="minorHAnsi" w:cstheme="minorHAnsi"/>
          <w:lang w:eastAsia="en-US"/>
        </w:rPr>
        <w:t xml:space="preserve">. </w:t>
      </w:r>
      <w:r w:rsidR="00521278" w:rsidRPr="003F6010">
        <w:rPr>
          <w:rFonts w:eastAsiaTheme="minorHAnsi" w:cstheme="minorHAnsi"/>
          <w:lang w:eastAsia="en-US"/>
        </w:rPr>
        <w:t>W przyp</w:t>
      </w:r>
      <w:r w:rsidRPr="003F6010">
        <w:rPr>
          <w:rFonts w:eastAsiaTheme="minorHAnsi" w:cstheme="minorHAnsi"/>
          <w:lang w:eastAsia="en-US"/>
        </w:rPr>
        <w:t>adku</w:t>
      </w:r>
      <w:r w:rsidR="00521278" w:rsidRPr="003F6010">
        <w:rPr>
          <w:rFonts w:eastAsiaTheme="minorHAnsi" w:cstheme="minorHAnsi"/>
          <w:lang w:eastAsia="en-US"/>
        </w:rPr>
        <w:t xml:space="preserve"> dużego zainteresowania wśród</w:t>
      </w:r>
      <w:r w:rsidRPr="003F6010">
        <w:rPr>
          <w:rFonts w:eastAsiaTheme="minorHAnsi" w:cstheme="minorHAnsi"/>
          <w:lang w:eastAsia="en-US"/>
        </w:rPr>
        <w:t xml:space="preserve"> </w:t>
      </w:r>
      <w:r w:rsidR="00521278" w:rsidRPr="003F6010">
        <w:rPr>
          <w:rFonts w:eastAsiaTheme="minorHAnsi" w:cstheme="minorHAnsi"/>
          <w:lang w:eastAsia="en-US"/>
        </w:rPr>
        <w:t>ucz</w:t>
      </w:r>
      <w:r w:rsidRPr="003F6010">
        <w:rPr>
          <w:rFonts w:eastAsiaTheme="minorHAnsi" w:cstheme="minorHAnsi"/>
          <w:lang w:eastAsia="en-US"/>
        </w:rPr>
        <w:t>niów</w:t>
      </w:r>
      <w:r w:rsidR="00521278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k</w:t>
      </w:r>
      <w:r w:rsidR="00521278" w:rsidRPr="003F6010">
        <w:rPr>
          <w:rFonts w:eastAsiaTheme="minorHAnsi" w:cstheme="minorHAnsi"/>
          <w:lang w:eastAsia="en-US"/>
        </w:rPr>
        <w:t>walifikujących się do udziału w zaj</w:t>
      </w:r>
      <w:r w:rsidRPr="003F6010">
        <w:rPr>
          <w:rFonts w:eastAsiaTheme="minorHAnsi" w:cstheme="minorHAnsi"/>
          <w:lang w:eastAsia="en-US"/>
        </w:rPr>
        <w:t>ęciach</w:t>
      </w:r>
      <w:r w:rsidR="00521278" w:rsidRPr="003F6010">
        <w:rPr>
          <w:rFonts w:eastAsiaTheme="minorHAnsi" w:cstheme="minorHAnsi"/>
          <w:lang w:eastAsia="en-US"/>
        </w:rPr>
        <w:t>, pod uwagę będzie brana ocena ucz</w:t>
      </w:r>
      <w:r w:rsidRPr="003F6010">
        <w:rPr>
          <w:rFonts w:eastAsiaTheme="minorHAnsi" w:cstheme="minorHAnsi"/>
          <w:lang w:eastAsia="en-US"/>
        </w:rPr>
        <w:t>nia</w:t>
      </w:r>
      <w:r w:rsidR="00521278" w:rsidRPr="003F6010">
        <w:rPr>
          <w:rFonts w:eastAsiaTheme="minorHAnsi" w:cstheme="minorHAnsi"/>
          <w:lang w:eastAsia="en-US"/>
        </w:rPr>
        <w:t xml:space="preserve"> z przedmiotu,</w:t>
      </w:r>
      <w:r w:rsidRPr="003F6010">
        <w:rPr>
          <w:rFonts w:eastAsiaTheme="minorHAnsi" w:cstheme="minorHAnsi"/>
          <w:lang w:eastAsia="en-US"/>
        </w:rPr>
        <w:t xml:space="preserve"> </w:t>
      </w:r>
      <w:r w:rsidR="00521278" w:rsidRPr="003F6010">
        <w:rPr>
          <w:rFonts w:eastAsiaTheme="minorHAnsi" w:cstheme="minorHAnsi"/>
          <w:lang w:eastAsia="en-US"/>
        </w:rPr>
        <w:t>którego dot</w:t>
      </w:r>
      <w:r w:rsidRPr="003F6010">
        <w:rPr>
          <w:rFonts w:eastAsiaTheme="minorHAnsi" w:cstheme="minorHAnsi"/>
          <w:lang w:eastAsia="en-US"/>
        </w:rPr>
        <w:t>yczą</w:t>
      </w:r>
      <w:r w:rsidR="00521278" w:rsidRPr="003F6010">
        <w:rPr>
          <w:rFonts w:eastAsiaTheme="minorHAnsi" w:cstheme="minorHAnsi"/>
          <w:lang w:eastAsia="en-US"/>
        </w:rPr>
        <w:t xml:space="preserve"> dodat</w:t>
      </w:r>
      <w:r w:rsidRPr="003F6010">
        <w:rPr>
          <w:rFonts w:eastAsiaTheme="minorHAnsi" w:cstheme="minorHAnsi"/>
          <w:lang w:eastAsia="en-US"/>
        </w:rPr>
        <w:t>kowe</w:t>
      </w:r>
      <w:r w:rsidR="00521278" w:rsidRPr="003F6010">
        <w:rPr>
          <w:rFonts w:eastAsiaTheme="minorHAnsi" w:cstheme="minorHAnsi"/>
          <w:lang w:eastAsia="en-US"/>
        </w:rPr>
        <w:t xml:space="preserve"> zaj</w:t>
      </w:r>
      <w:r w:rsidRPr="003F6010">
        <w:rPr>
          <w:rFonts w:eastAsiaTheme="minorHAnsi" w:cstheme="minorHAnsi"/>
          <w:lang w:eastAsia="en-US"/>
        </w:rPr>
        <w:t>ęcia</w:t>
      </w:r>
      <w:r w:rsidR="00521278" w:rsidRPr="003F6010">
        <w:rPr>
          <w:rFonts w:eastAsiaTheme="minorHAnsi" w:cstheme="minorHAnsi"/>
          <w:lang w:eastAsia="en-US"/>
        </w:rPr>
        <w:t xml:space="preserve"> uczeń z wyższą oceną ma pierwszeństwo: </w:t>
      </w:r>
      <w:r w:rsidRPr="003F6010">
        <w:rPr>
          <w:rFonts w:eastAsiaTheme="minorHAnsi" w:cstheme="minorHAnsi"/>
          <w:lang w:eastAsia="en-US"/>
        </w:rPr>
        <w:t xml:space="preserve">ocena </w:t>
      </w:r>
      <w:r w:rsidR="00521278" w:rsidRPr="003F6010">
        <w:rPr>
          <w:rFonts w:eastAsiaTheme="minorHAnsi" w:cstheme="minorHAnsi"/>
          <w:lang w:eastAsia="en-US"/>
        </w:rPr>
        <w:t xml:space="preserve">5–3 pkt; </w:t>
      </w:r>
      <w:r w:rsidRPr="003F6010">
        <w:rPr>
          <w:rFonts w:eastAsiaTheme="minorHAnsi" w:cstheme="minorHAnsi"/>
          <w:lang w:eastAsia="en-US"/>
        </w:rPr>
        <w:t xml:space="preserve">ocena </w:t>
      </w:r>
      <w:r w:rsidR="00521278" w:rsidRPr="003F6010">
        <w:rPr>
          <w:rFonts w:eastAsiaTheme="minorHAnsi" w:cstheme="minorHAnsi"/>
          <w:lang w:eastAsia="en-US"/>
        </w:rPr>
        <w:t xml:space="preserve">4–2 pkt; </w:t>
      </w:r>
      <w:r w:rsidRPr="003F6010">
        <w:rPr>
          <w:rFonts w:eastAsiaTheme="minorHAnsi" w:cstheme="minorHAnsi"/>
          <w:lang w:eastAsia="en-US"/>
        </w:rPr>
        <w:t xml:space="preserve">ocena </w:t>
      </w:r>
      <w:r w:rsidR="00521278" w:rsidRPr="003F6010">
        <w:rPr>
          <w:rFonts w:eastAsiaTheme="minorHAnsi" w:cstheme="minorHAnsi"/>
          <w:lang w:eastAsia="en-US"/>
        </w:rPr>
        <w:t xml:space="preserve">3-1 pkt; </w:t>
      </w:r>
    </w:p>
    <w:p w:rsidR="002E45DD" w:rsidRPr="003F6010" w:rsidRDefault="002E45DD" w:rsidP="004153E5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w ramach zadania 2. </w:t>
      </w:r>
      <w:r w:rsidR="00521278" w:rsidRPr="003F6010">
        <w:rPr>
          <w:rFonts w:eastAsiaTheme="minorHAnsi" w:cstheme="minorHAnsi"/>
          <w:lang w:eastAsia="en-US"/>
        </w:rPr>
        <w:t>zajęcia eduk</w:t>
      </w:r>
      <w:r w:rsidRPr="003F6010">
        <w:rPr>
          <w:rFonts w:eastAsiaTheme="minorHAnsi" w:cstheme="minorHAnsi"/>
          <w:lang w:eastAsia="en-US"/>
        </w:rPr>
        <w:t>acyjne</w:t>
      </w:r>
      <w:r w:rsidR="00521278" w:rsidRPr="003F6010">
        <w:rPr>
          <w:rFonts w:eastAsiaTheme="minorHAnsi" w:cstheme="minorHAnsi"/>
          <w:lang w:eastAsia="en-US"/>
        </w:rPr>
        <w:t xml:space="preserve"> włączającej</w:t>
      </w:r>
      <w:r w:rsidRPr="003F6010">
        <w:rPr>
          <w:rFonts w:eastAsiaTheme="minorHAnsi" w:cstheme="minorHAnsi"/>
          <w:lang w:eastAsia="en-US"/>
        </w:rPr>
        <w:t xml:space="preserve"> </w:t>
      </w:r>
      <w:r w:rsidR="00521278" w:rsidRPr="003F6010">
        <w:rPr>
          <w:rFonts w:eastAsiaTheme="minorHAnsi" w:cstheme="minorHAnsi"/>
          <w:lang w:eastAsia="en-US"/>
        </w:rPr>
        <w:t>–</w:t>
      </w:r>
      <w:r w:rsidRPr="003F6010">
        <w:rPr>
          <w:rFonts w:eastAsiaTheme="minorHAnsi" w:cstheme="minorHAnsi"/>
          <w:lang w:eastAsia="en-US"/>
        </w:rPr>
        <w:t xml:space="preserve"> </w:t>
      </w:r>
      <w:r w:rsidR="00521278" w:rsidRPr="003F6010">
        <w:rPr>
          <w:rFonts w:eastAsiaTheme="minorHAnsi" w:cstheme="minorHAnsi"/>
          <w:lang w:eastAsia="en-US"/>
        </w:rPr>
        <w:t>ucz</w:t>
      </w:r>
      <w:r w:rsidRPr="003F6010">
        <w:rPr>
          <w:rFonts w:eastAsiaTheme="minorHAnsi" w:cstheme="minorHAnsi"/>
          <w:lang w:eastAsia="en-US"/>
        </w:rPr>
        <w:t>eń</w:t>
      </w:r>
      <w:r w:rsidR="00521278" w:rsidRPr="003F6010">
        <w:rPr>
          <w:rFonts w:eastAsiaTheme="minorHAnsi" w:cstheme="minorHAnsi"/>
          <w:lang w:eastAsia="en-US"/>
        </w:rPr>
        <w:t>, u któ</w:t>
      </w:r>
      <w:r w:rsidRPr="003F6010">
        <w:rPr>
          <w:rFonts w:eastAsiaTheme="minorHAnsi" w:cstheme="minorHAnsi"/>
          <w:lang w:eastAsia="en-US"/>
        </w:rPr>
        <w:t xml:space="preserve">rego </w:t>
      </w:r>
      <w:r w:rsidR="00521278" w:rsidRPr="003F6010">
        <w:rPr>
          <w:rFonts w:eastAsiaTheme="minorHAnsi" w:cstheme="minorHAnsi"/>
          <w:lang w:eastAsia="en-US"/>
        </w:rPr>
        <w:t>zdiagnozowano SPE i rozwojowe uczniów</w:t>
      </w:r>
      <w:r w:rsidRPr="003F6010">
        <w:rPr>
          <w:rFonts w:eastAsiaTheme="minorHAnsi" w:cstheme="minorHAnsi"/>
          <w:lang w:eastAsia="en-US"/>
        </w:rPr>
        <w:t>:</w:t>
      </w:r>
    </w:p>
    <w:p w:rsidR="002E45DD" w:rsidRPr="003F6010" w:rsidRDefault="00521278" w:rsidP="002E45DD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orzeczenia z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PPP</w:t>
      </w:r>
      <w:r w:rsidR="003F6010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-</w:t>
      </w:r>
      <w:r w:rsidR="003F6010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3 pkt, </w:t>
      </w:r>
    </w:p>
    <w:p w:rsidR="002E45DD" w:rsidRPr="003F6010" w:rsidRDefault="00521278" w:rsidP="002E45DD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opinia z PPP</w:t>
      </w:r>
      <w:r w:rsidR="003F6010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-</w:t>
      </w:r>
      <w:r w:rsidR="003F6010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2 pkt; </w:t>
      </w:r>
    </w:p>
    <w:p w:rsidR="002E45DD" w:rsidRPr="003F6010" w:rsidRDefault="00521278" w:rsidP="002E45DD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wskazanie/diagnoza n</w:t>
      </w:r>
      <w:r w:rsidR="002E45DD" w:rsidRPr="003F6010">
        <w:rPr>
          <w:rFonts w:eastAsiaTheme="minorHAnsi" w:cstheme="minorHAnsi"/>
          <w:lang w:eastAsia="en-US"/>
        </w:rPr>
        <w:t>auczyciela</w:t>
      </w:r>
      <w:r w:rsidRPr="003F6010">
        <w:rPr>
          <w:rFonts w:eastAsiaTheme="minorHAnsi" w:cstheme="minorHAnsi"/>
          <w:lang w:eastAsia="en-US"/>
        </w:rPr>
        <w:t>/pedagoga</w:t>
      </w:r>
      <w:r w:rsidR="003F6010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-</w:t>
      </w:r>
      <w:r w:rsidR="003F6010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1 pkt; </w:t>
      </w:r>
    </w:p>
    <w:p w:rsidR="002E45DD" w:rsidRPr="003F6010" w:rsidRDefault="002E45DD" w:rsidP="002E45DD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w ramach zadania 3. </w:t>
      </w:r>
      <w:r w:rsidR="00521278" w:rsidRPr="003F6010">
        <w:rPr>
          <w:rFonts w:eastAsiaTheme="minorHAnsi" w:cstheme="minorHAnsi"/>
          <w:lang w:eastAsia="en-US"/>
        </w:rPr>
        <w:t>doradztwo eduk</w:t>
      </w:r>
      <w:r w:rsidRPr="003F6010">
        <w:rPr>
          <w:rFonts w:eastAsiaTheme="minorHAnsi" w:cstheme="minorHAnsi"/>
          <w:lang w:eastAsia="en-US"/>
        </w:rPr>
        <w:t>acyjno</w:t>
      </w:r>
      <w:r w:rsidR="00521278" w:rsidRPr="003F6010">
        <w:rPr>
          <w:rFonts w:eastAsiaTheme="minorHAnsi" w:cstheme="minorHAnsi"/>
          <w:lang w:eastAsia="en-US"/>
        </w:rPr>
        <w:t>-zaw</w:t>
      </w:r>
      <w:r w:rsidRPr="003F6010">
        <w:rPr>
          <w:rFonts w:eastAsiaTheme="minorHAnsi" w:cstheme="minorHAnsi"/>
          <w:lang w:eastAsia="en-US"/>
        </w:rPr>
        <w:t>odowe:</w:t>
      </w:r>
    </w:p>
    <w:p w:rsidR="002E45DD" w:rsidRPr="003F6010" w:rsidRDefault="00521278" w:rsidP="002E45DD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lastRenderedPageBreak/>
        <w:t>ucz</w:t>
      </w:r>
      <w:r w:rsidR="002E45DD" w:rsidRPr="003F6010">
        <w:rPr>
          <w:rFonts w:eastAsiaTheme="minorHAnsi" w:cstheme="minorHAnsi"/>
          <w:lang w:eastAsia="en-US"/>
        </w:rPr>
        <w:t>eń</w:t>
      </w:r>
      <w:r w:rsidRPr="003F6010">
        <w:rPr>
          <w:rFonts w:eastAsiaTheme="minorHAnsi" w:cstheme="minorHAnsi"/>
          <w:lang w:eastAsia="en-US"/>
        </w:rPr>
        <w:t xml:space="preserve"> klasy VIII -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3pkt, </w:t>
      </w:r>
    </w:p>
    <w:p w:rsidR="002E45DD" w:rsidRPr="003F6010" w:rsidRDefault="00521278" w:rsidP="002E45DD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ucz</w:t>
      </w:r>
      <w:r w:rsidR="002E45DD" w:rsidRPr="003F6010">
        <w:rPr>
          <w:rFonts w:eastAsiaTheme="minorHAnsi" w:cstheme="minorHAnsi"/>
          <w:lang w:eastAsia="en-US"/>
        </w:rPr>
        <w:t>eń</w:t>
      </w:r>
      <w:r w:rsidRPr="003F6010">
        <w:rPr>
          <w:rFonts w:eastAsiaTheme="minorHAnsi" w:cstheme="minorHAnsi"/>
          <w:lang w:eastAsia="en-US"/>
        </w:rPr>
        <w:t xml:space="preserve"> klas VI-VII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>-</w:t>
      </w:r>
      <w:r w:rsidR="002E45DD" w:rsidRPr="003F6010">
        <w:rPr>
          <w:rFonts w:eastAsiaTheme="minorHAnsi" w:cstheme="minorHAnsi"/>
          <w:lang w:eastAsia="en-US"/>
        </w:rPr>
        <w:t xml:space="preserve"> </w:t>
      </w:r>
      <w:r w:rsidRPr="003F6010">
        <w:rPr>
          <w:rFonts w:eastAsiaTheme="minorHAnsi" w:cstheme="minorHAnsi"/>
          <w:lang w:eastAsia="en-US"/>
        </w:rPr>
        <w:t xml:space="preserve">2pkt, </w:t>
      </w:r>
    </w:p>
    <w:p w:rsidR="00521278" w:rsidRPr="003F6010" w:rsidRDefault="00521278" w:rsidP="002E45DD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wskazanie n</w:t>
      </w:r>
      <w:r w:rsidR="002E45DD" w:rsidRPr="003F6010">
        <w:rPr>
          <w:rFonts w:eastAsiaTheme="minorHAnsi" w:cstheme="minorHAnsi"/>
          <w:lang w:eastAsia="en-US"/>
        </w:rPr>
        <w:t>auczycie</w:t>
      </w:r>
      <w:r w:rsidRPr="003F6010">
        <w:rPr>
          <w:rFonts w:eastAsiaTheme="minorHAnsi" w:cstheme="minorHAnsi"/>
          <w:lang w:eastAsia="en-US"/>
        </w:rPr>
        <w:t xml:space="preserve">la/pedagoga </w:t>
      </w:r>
      <w:r w:rsidR="002E45DD" w:rsidRPr="003F6010">
        <w:rPr>
          <w:rFonts w:eastAsiaTheme="minorHAnsi" w:cstheme="minorHAnsi"/>
          <w:lang w:eastAsia="en-US"/>
        </w:rPr>
        <w:t xml:space="preserve">- </w:t>
      </w:r>
      <w:r w:rsidRPr="003F6010">
        <w:rPr>
          <w:rFonts w:eastAsiaTheme="minorHAnsi" w:cstheme="minorHAnsi"/>
          <w:lang w:eastAsia="en-US"/>
        </w:rPr>
        <w:t>1 pkt</w:t>
      </w:r>
    </w:p>
    <w:p w:rsidR="006C70FF" w:rsidRPr="003F6010" w:rsidRDefault="006C70FF" w:rsidP="00BA22D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Weryfikacja spełnienia ww. kryteriów przeprowadzona będzie na podstawie dokumentów:</w:t>
      </w:r>
    </w:p>
    <w:p w:rsidR="006C70FF" w:rsidRPr="003F6010" w:rsidRDefault="006C70FF" w:rsidP="00BA22DA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potwierdzających spełnienie kryteria obligatoryjne:</w:t>
      </w:r>
    </w:p>
    <w:p w:rsidR="002E45DD" w:rsidRPr="003F6010" w:rsidRDefault="002E45DD" w:rsidP="002E45D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status ucznia - </w:t>
      </w:r>
      <w:r w:rsidR="006C70FF" w:rsidRPr="003F6010">
        <w:rPr>
          <w:rFonts w:eastAsiaTheme="minorHAnsi" w:cstheme="minorHAnsi"/>
          <w:lang w:eastAsia="en-US"/>
        </w:rPr>
        <w:t xml:space="preserve">zaświadczenie </w:t>
      </w:r>
      <w:r w:rsidRPr="003F6010">
        <w:rPr>
          <w:rFonts w:eastAsiaTheme="minorHAnsi" w:cstheme="minorHAnsi"/>
          <w:lang w:eastAsia="en-US"/>
        </w:rPr>
        <w:t xml:space="preserve">ze szkoły </w:t>
      </w:r>
      <w:r w:rsidR="006C70FF" w:rsidRPr="003F6010">
        <w:rPr>
          <w:rFonts w:eastAsiaTheme="minorHAnsi" w:cstheme="minorHAnsi"/>
          <w:lang w:eastAsia="en-US"/>
        </w:rPr>
        <w:t xml:space="preserve">potwierdzające </w:t>
      </w:r>
      <w:r w:rsidRPr="003F6010">
        <w:rPr>
          <w:rFonts w:eastAsiaTheme="minorHAnsi" w:cstheme="minorHAnsi"/>
          <w:lang w:eastAsia="en-US"/>
        </w:rPr>
        <w:t>posiadanie przez danego kandydata statusu ucznia SP w Chodczu,</w:t>
      </w:r>
    </w:p>
    <w:p w:rsidR="002E45DD" w:rsidRPr="003F6010" w:rsidRDefault="002E45DD" w:rsidP="002E45D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status nauczyciela - zaświadczenie ze szkoły o zatrudnieniu w SP w Chodczu;</w:t>
      </w:r>
    </w:p>
    <w:p w:rsidR="006C70FF" w:rsidRPr="003F6010" w:rsidRDefault="006C70FF" w:rsidP="00BA22DA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potwierdzających spełnienie kryteriów </w:t>
      </w:r>
      <w:r w:rsidR="001E637C" w:rsidRPr="003F6010">
        <w:rPr>
          <w:rFonts w:eastAsiaTheme="minorHAnsi" w:cstheme="minorHAnsi"/>
          <w:lang w:eastAsia="en-US"/>
        </w:rPr>
        <w:t>premiujących</w:t>
      </w:r>
      <w:r w:rsidRPr="003F6010">
        <w:rPr>
          <w:rFonts w:eastAsiaTheme="minorHAnsi" w:cstheme="minorHAnsi"/>
          <w:lang w:eastAsia="en-US"/>
        </w:rPr>
        <w:t>:</w:t>
      </w:r>
    </w:p>
    <w:p w:rsidR="002E45DD" w:rsidRPr="003F6010" w:rsidRDefault="002E45DD" w:rsidP="002E45D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 xml:space="preserve">dot. pkt 5.2.a) </w:t>
      </w:r>
      <w:r w:rsidR="003F6010" w:rsidRPr="003F6010">
        <w:rPr>
          <w:rFonts w:eastAsiaTheme="minorHAnsi" w:cstheme="minorHAnsi"/>
          <w:lang w:eastAsia="en-US"/>
        </w:rPr>
        <w:t xml:space="preserve">regulaminu </w:t>
      </w:r>
      <w:r w:rsidRPr="003F6010">
        <w:rPr>
          <w:rFonts w:eastAsiaTheme="minorHAnsi" w:cstheme="minorHAnsi"/>
          <w:lang w:eastAsia="en-US"/>
        </w:rPr>
        <w:t>– świadectwo szkolne za rok 2023/2024, opinia nauczyciela</w:t>
      </w:r>
      <w:r w:rsidR="003F6010" w:rsidRPr="003F6010">
        <w:rPr>
          <w:rFonts w:eastAsiaTheme="minorHAnsi" w:cstheme="minorHAnsi"/>
          <w:lang w:eastAsia="en-US"/>
        </w:rPr>
        <w:t>,</w:t>
      </w:r>
    </w:p>
    <w:p w:rsidR="003F6010" w:rsidRPr="003F6010" w:rsidRDefault="003F6010" w:rsidP="002E45D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dot. pkt 5.2.b) regulaminu – na podstawie arkusza ocen,</w:t>
      </w:r>
    </w:p>
    <w:p w:rsidR="006C70FF" w:rsidRPr="003F6010" w:rsidRDefault="003F6010" w:rsidP="00BA22DA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dot. pkt 5.2.c) regulaminu - orzeczenia z PPP, opinia z PPP, wskazanie/diagnoza nauczyciela/pedagoga;</w:t>
      </w:r>
    </w:p>
    <w:p w:rsidR="003F6010" w:rsidRPr="003F6010" w:rsidRDefault="003F6010" w:rsidP="00BA22DA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dot. pkt 5.2.d) regulaminu - na podstawie formularza zgłoszeniowego, wskazanie nauczyciela.</w:t>
      </w:r>
    </w:p>
    <w:p w:rsidR="00677342" w:rsidRPr="006C70FF" w:rsidRDefault="00677342" w:rsidP="00BA22D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3F6010">
        <w:rPr>
          <w:rFonts w:eastAsiaTheme="minorHAnsi" w:cstheme="minorHAnsi"/>
          <w:lang w:eastAsia="en-US"/>
        </w:rPr>
        <w:t>Wszystkie działania rekrutacyjne uwzględniają standardy dostępności z zał. nr 2 do Wytycznych dot. realizacji zasad równościowych w ramach</w:t>
      </w:r>
      <w:r w:rsidRPr="006C70FF">
        <w:rPr>
          <w:rFonts w:eastAsiaTheme="minorHAnsi" w:cstheme="minorHAnsi"/>
          <w:lang w:eastAsia="en-US"/>
        </w:rPr>
        <w:t xml:space="preserve"> FU na lata 2021-2027.</w:t>
      </w:r>
    </w:p>
    <w:p w:rsidR="00677342" w:rsidRDefault="00677342" w:rsidP="009A4949">
      <w:pPr>
        <w:spacing w:after="0" w:line="240" w:lineRule="auto"/>
        <w:jc w:val="center"/>
        <w:rPr>
          <w:rFonts w:eastAsia="Times New Roman" w:cstheme="minorHAnsi"/>
          <w:b/>
          <w:bCs/>
        </w:rPr>
      </w:pPr>
    </w:p>
    <w:p w:rsidR="00677342" w:rsidRPr="00DB72A9" w:rsidRDefault="00677342" w:rsidP="00677342">
      <w:pPr>
        <w:pStyle w:val="Standard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 w:rsidRPr="00DB72A9">
        <w:rPr>
          <w:rFonts w:asciiTheme="minorHAnsi" w:hAnsiTheme="minorHAnsi" w:cstheme="minorHAnsi"/>
          <w:b/>
          <w:bCs/>
        </w:rPr>
        <w:t>§ 4.</w:t>
      </w:r>
    </w:p>
    <w:p w:rsidR="00677342" w:rsidRDefault="00677342" w:rsidP="00677342">
      <w:pPr>
        <w:pStyle w:val="Standard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 w:rsidRPr="00DB72A9">
        <w:rPr>
          <w:rFonts w:asciiTheme="minorHAnsi" w:hAnsiTheme="minorHAnsi" w:cstheme="minorHAnsi"/>
          <w:b/>
          <w:bCs/>
        </w:rPr>
        <w:t>Proces rekrutacji</w:t>
      </w:r>
    </w:p>
    <w:p w:rsidR="005504FA" w:rsidRPr="00DB72A9" w:rsidRDefault="005504FA" w:rsidP="00677342">
      <w:pPr>
        <w:pStyle w:val="Standard"/>
        <w:spacing w:after="0" w:line="240" w:lineRule="auto"/>
        <w:jc w:val="center"/>
        <w:rPr>
          <w:rFonts w:asciiTheme="minorHAnsi" w:hAnsiTheme="minorHAnsi" w:cstheme="minorHAnsi"/>
        </w:rPr>
      </w:pPr>
    </w:p>
    <w:p w:rsidR="00677342" w:rsidRPr="00DB72A9" w:rsidRDefault="00677342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DB72A9">
        <w:rPr>
          <w:rFonts w:cstheme="minorHAnsi"/>
        </w:rPr>
        <w:t>Rekrutacja przeprowadzona zostanie na terenie realizacji projektu, tj. na terenie Miasta i Gminy Chodecz.</w:t>
      </w:r>
    </w:p>
    <w:p w:rsidR="00677342" w:rsidRPr="00DB72A9" w:rsidRDefault="00677342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eastAsiaTheme="minorHAnsi" w:cstheme="minorHAnsi"/>
          <w:lang w:eastAsia="en-US"/>
        </w:rPr>
      </w:pPr>
      <w:r w:rsidRPr="00DB72A9">
        <w:rPr>
          <w:rFonts w:eastAsiaTheme="minorHAnsi" w:cstheme="minorHAnsi"/>
          <w:lang w:eastAsia="en-US"/>
        </w:rPr>
        <w:t>Procedura rekrutacyjna składa się z następujących etapów:</w:t>
      </w:r>
    </w:p>
    <w:p w:rsidR="00677342" w:rsidRPr="00DB72A9" w:rsidRDefault="00677342" w:rsidP="0067734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DB72A9">
        <w:rPr>
          <w:rFonts w:eastAsiaTheme="minorHAnsi" w:cstheme="minorHAnsi"/>
          <w:lang w:eastAsia="en-US"/>
        </w:rPr>
        <w:t>1) ogłoszenie naboru,</w:t>
      </w:r>
    </w:p>
    <w:p w:rsidR="00677342" w:rsidRPr="00DB72A9" w:rsidRDefault="00677342" w:rsidP="0067734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DB72A9">
        <w:rPr>
          <w:rFonts w:eastAsiaTheme="minorHAnsi" w:cstheme="minorHAnsi"/>
          <w:lang w:eastAsia="en-US"/>
        </w:rPr>
        <w:t>2) spotkanie informacyjno-rekrutacyjne,</w:t>
      </w:r>
    </w:p>
    <w:p w:rsidR="00677342" w:rsidRPr="00DB72A9" w:rsidRDefault="00677342" w:rsidP="0067734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DB72A9">
        <w:rPr>
          <w:rFonts w:eastAsiaTheme="minorHAnsi" w:cstheme="minorHAnsi"/>
          <w:lang w:eastAsia="en-US"/>
        </w:rPr>
        <w:t>3) przyjmowanie wypełnionych dokumentów rekrutacyjnych,</w:t>
      </w:r>
    </w:p>
    <w:p w:rsidR="00677342" w:rsidRPr="00DB72A9" w:rsidRDefault="00677342" w:rsidP="0067734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DB72A9">
        <w:rPr>
          <w:rFonts w:eastAsiaTheme="minorHAnsi" w:cstheme="minorHAnsi"/>
          <w:lang w:eastAsia="en-US"/>
        </w:rPr>
        <w:t>4) weryfikacja złożonych dokumentów,</w:t>
      </w:r>
    </w:p>
    <w:p w:rsidR="00677342" w:rsidRPr="00DB72A9" w:rsidRDefault="00677342" w:rsidP="0067734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DB72A9">
        <w:rPr>
          <w:rFonts w:eastAsiaTheme="minorHAnsi" w:cstheme="minorHAnsi"/>
          <w:lang w:eastAsia="en-US"/>
        </w:rPr>
        <w:t>5) ogłoszenie listy osób zakwalifikowanych do udziału w projekcie oraz listy rezerwowej.</w:t>
      </w:r>
    </w:p>
    <w:p w:rsidR="00677342" w:rsidRPr="00DB72A9" w:rsidRDefault="00677342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DB72A9">
        <w:rPr>
          <w:rFonts w:cstheme="minorHAnsi"/>
        </w:rPr>
        <w:t>Dostęp do dokumentów rekrutacyjnych dla potencjalnych uczestników będzie zapewniony:</w:t>
      </w:r>
    </w:p>
    <w:p w:rsidR="003F6010" w:rsidRPr="003F6010" w:rsidRDefault="003F6010" w:rsidP="003F6010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3F6010">
        <w:rPr>
          <w:rFonts w:cstheme="minorHAnsi"/>
        </w:rPr>
        <w:t>w biurze projektu (tj. Urząd Miasta i Gminy Chodecz, ul. Kaliska 2, 87-860 Chodecz),</w:t>
      </w:r>
    </w:p>
    <w:p w:rsidR="003F6010" w:rsidRPr="003F6010" w:rsidRDefault="003F6010" w:rsidP="003F6010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3F6010">
        <w:rPr>
          <w:rFonts w:cstheme="minorHAnsi"/>
        </w:rPr>
        <w:t>w sekretariacie Szkoły Podstawowej im. Tadeusza Kościuszki w Chodczu (ul. Waryńskiego 20, 87-860 Chodecz),</w:t>
      </w:r>
    </w:p>
    <w:p w:rsidR="003F6010" w:rsidRPr="003F6010" w:rsidRDefault="003F6010" w:rsidP="003F6010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3F6010">
        <w:rPr>
          <w:rFonts w:cstheme="minorHAnsi"/>
        </w:rPr>
        <w:t xml:space="preserve">na stronach internetowych </w:t>
      </w:r>
      <w:proofErr w:type="spellStart"/>
      <w:r w:rsidRPr="003F6010">
        <w:rPr>
          <w:rFonts w:cstheme="minorHAnsi"/>
        </w:rPr>
        <w:t>UMiG</w:t>
      </w:r>
      <w:proofErr w:type="spellEnd"/>
      <w:r w:rsidRPr="003F6010">
        <w:rPr>
          <w:rFonts w:cstheme="minorHAnsi"/>
        </w:rPr>
        <w:t xml:space="preserve"> Chodecz oraz SP w Chodczu.</w:t>
      </w:r>
    </w:p>
    <w:p w:rsidR="003F6010" w:rsidRDefault="00677342" w:rsidP="005652DC">
      <w:pPr>
        <w:pStyle w:val="Standard"/>
        <w:numPr>
          <w:ilvl w:val="0"/>
          <w:numId w:val="17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3F6010">
        <w:rPr>
          <w:rFonts w:asciiTheme="minorHAnsi" w:eastAsiaTheme="minorHAnsi" w:hAnsiTheme="minorHAnsi" w:cstheme="minorHAnsi"/>
          <w:kern w:val="0"/>
          <w:lang w:eastAsia="en-US"/>
        </w:rPr>
        <w:t xml:space="preserve">Rekrutacja do projektu będzie odbywała się </w:t>
      </w:r>
      <w:r w:rsidRPr="003F6010">
        <w:rPr>
          <w:rFonts w:asciiTheme="minorHAnsi" w:hAnsiTheme="minorHAnsi" w:cstheme="minorHAnsi"/>
        </w:rPr>
        <w:t xml:space="preserve">w terminie </w:t>
      </w:r>
      <w:r w:rsidRPr="003F6010">
        <w:rPr>
          <w:rFonts w:asciiTheme="minorHAnsi" w:hAnsiTheme="minorHAnsi" w:cstheme="minorHAnsi"/>
          <w:b/>
        </w:rPr>
        <w:t xml:space="preserve">od </w:t>
      </w:r>
      <w:r w:rsidR="003F6010" w:rsidRPr="002A1150">
        <w:rPr>
          <w:rFonts w:cstheme="minorHAnsi"/>
          <w:b/>
        </w:rPr>
        <w:t>18 listopada do 25 listopada br</w:t>
      </w:r>
      <w:r w:rsidR="003F6010">
        <w:rPr>
          <w:rFonts w:asciiTheme="minorHAnsi" w:hAnsiTheme="minorHAnsi" w:cstheme="minorHAnsi"/>
        </w:rPr>
        <w:t>.</w:t>
      </w:r>
    </w:p>
    <w:p w:rsidR="00677342" w:rsidRPr="003F6010" w:rsidRDefault="00677342" w:rsidP="005652DC">
      <w:pPr>
        <w:pStyle w:val="Standard"/>
        <w:numPr>
          <w:ilvl w:val="0"/>
          <w:numId w:val="17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3F6010">
        <w:rPr>
          <w:rFonts w:asciiTheme="minorHAnsi" w:hAnsiTheme="minorHAnsi" w:cstheme="minorHAnsi"/>
        </w:rPr>
        <w:t>Dokumenty rekrutacyjne należy składać:</w:t>
      </w:r>
    </w:p>
    <w:p w:rsidR="003F6010" w:rsidRPr="003F6010" w:rsidRDefault="003F6010" w:rsidP="003F6010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cstheme="minorHAnsi"/>
        </w:rPr>
      </w:pPr>
      <w:r w:rsidRPr="003F6010">
        <w:rPr>
          <w:rFonts w:cstheme="minorHAnsi"/>
        </w:rPr>
        <w:t>bezpośrednio w biurze projektu mieszczącym się w Urzędzie Miasta i Gminy Chodecz ul. Kaliska 2, 87-860 Chodecz lub w siedzibie Szkoły Podstawowej im. Tadeusza Kościuszki w Chodczu (ul. Waryńskiego 20, 87-860 Chodecz),</w:t>
      </w:r>
    </w:p>
    <w:p w:rsidR="003F6010" w:rsidRPr="003F6010" w:rsidRDefault="003F6010" w:rsidP="003F6010">
      <w:pPr>
        <w:pStyle w:val="Akapitzlist"/>
        <w:spacing w:after="0" w:line="240" w:lineRule="auto"/>
        <w:jc w:val="both"/>
        <w:rPr>
          <w:rFonts w:cstheme="minorHAnsi"/>
        </w:rPr>
      </w:pPr>
      <w:r w:rsidRPr="003F6010">
        <w:rPr>
          <w:rFonts w:cstheme="minorHAnsi"/>
        </w:rPr>
        <w:t>lub</w:t>
      </w:r>
    </w:p>
    <w:p w:rsidR="003F6010" w:rsidRPr="003F6010" w:rsidRDefault="003F6010" w:rsidP="003F6010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cstheme="minorHAnsi"/>
        </w:rPr>
      </w:pPr>
      <w:r w:rsidRPr="003F6010">
        <w:rPr>
          <w:rFonts w:cstheme="minorHAnsi"/>
        </w:rPr>
        <w:t xml:space="preserve">za pośrednictwem poczty tradycyjnej na adres biura projektu lub Szkoły Podstawowej </w:t>
      </w:r>
      <w:r w:rsidRPr="003F6010">
        <w:rPr>
          <w:rFonts w:cstheme="minorHAnsi"/>
        </w:rPr>
        <w:br/>
        <w:t>im. Tadeusza Kościuszki w Chodczu.</w:t>
      </w:r>
    </w:p>
    <w:p w:rsidR="00DB72A9" w:rsidRPr="006C70FF" w:rsidRDefault="00DB72A9" w:rsidP="00BA22DA">
      <w:pPr>
        <w:pStyle w:val="Standard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DB72A9">
        <w:rPr>
          <w:rFonts w:asciiTheme="minorHAnsi" w:eastAsiaTheme="minorHAnsi" w:hAnsiTheme="minorHAnsi" w:cstheme="minorHAnsi"/>
          <w:lang w:eastAsia="en-US"/>
        </w:rPr>
        <w:t xml:space="preserve">Zespół Rekrutacyjny ustala liczbę osób zakwalifikowanych i niezakwalifikowanych do udziału w </w:t>
      </w:r>
      <w:r w:rsidRPr="006C70FF">
        <w:rPr>
          <w:rFonts w:asciiTheme="minorHAnsi" w:eastAsiaTheme="minorHAnsi" w:hAnsiTheme="minorHAnsi" w:cstheme="minorHAnsi"/>
          <w:lang w:eastAsia="en-US"/>
        </w:rPr>
        <w:t xml:space="preserve">projekcie. </w:t>
      </w:r>
    </w:p>
    <w:p w:rsidR="00DB72A9" w:rsidRPr="006C70FF" w:rsidRDefault="00DB72A9" w:rsidP="00BA22DA">
      <w:pPr>
        <w:pStyle w:val="Standard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6C70FF">
        <w:rPr>
          <w:rFonts w:asciiTheme="minorHAnsi" w:eastAsiaTheme="minorHAnsi" w:hAnsiTheme="minorHAnsi" w:cstheme="minorHAnsi"/>
          <w:lang w:eastAsia="en-US"/>
        </w:rPr>
        <w:t>Lista osób zakwalifikowanych zostanie utworzona na podstawie liczby uzyskanych pkt. za kryteria rekrutacji. Utworzona zostanie lista podstawowa oraz – jeśli liczba zakwalifikowanych będzie wyższa niż liczba miejsc – lista rezerwowa, wg liczby uzyskanych pkt.</w:t>
      </w:r>
    </w:p>
    <w:p w:rsidR="006C70FF" w:rsidRPr="006C70FF" w:rsidRDefault="006C70FF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eastAsiaTheme="minorHAnsi" w:cstheme="minorHAnsi"/>
          <w:lang w:eastAsia="en-US"/>
        </w:rPr>
      </w:pPr>
      <w:r w:rsidRPr="006C70FF">
        <w:rPr>
          <w:rFonts w:eastAsiaTheme="minorHAnsi" w:cstheme="minorHAnsi"/>
          <w:lang w:eastAsia="en-US"/>
        </w:rPr>
        <w:t>W przypadku takiej samej liczby pkt. decyduje kolejność zgłoszeń.</w:t>
      </w:r>
    </w:p>
    <w:p w:rsidR="00DB72A9" w:rsidRPr="006C70FF" w:rsidRDefault="00DB72A9" w:rsidP="00BA22DA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eastAsia="Times New Roman" w:cstheme="minorHAnsi"/>
        </w:rPr>
      </w:pPr>
      <w:r w:rsidRPr="006C70FF">
        <w:rPr>
          <w:rFonts w:eastAsia="Times New Roman" w:cstheme="minorHAnsi"/>
        </w:rPr>
        <w:t>O zakwalifikowaniu do projektu Realizator projektu powiadamia uczestnika projektu i jego opiekuna prawnego. Powiadomienie winno być skuteczne i dokonane w sposób zwyczajowo przyjęty w danej PS w sprawach kontaktów z rodzicami uczniów/uczennic.</w:t>
      </w:r>
    </w:p>
    <w:p w:rsidR="006C70FF" w:rsidRPr="006C70FF" w:rsidRDefault="00677342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eastAsiaTheme="minorHAnsi" w:cstheme="minorHAnsi"/>
          <w:lang w:eastAsia="en-US"/>
        </w:rPr>
      </w:pPr>
      <w:r w:rsidRPr="006C70FF">
        <w:rPr>
          <w:rFonts w:cstheme="minorHAnsi"/>
        </w:rPr>
        <w:lastRenderedPageBreak/>
        <w:t>W przypadku rezygnacji lub wcześniejszego ukończenia udziału w projekcie  uczestniczki/uczestnika, jej/jego miejsce zajmie kolejna osoba z listy rezerwowej.</w:t>
      </w:r>
    </w:p>
    <w:p w:rsidR="00DB72A9" w:rsidRPr="006C70FF" w:rsidRDefault="000013E7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eastAsia="Times New Roman" w:cstheme="minorHAnsi"/>
        </w:rPr>
      </w:pPr>
      <w:r w:rsidRPr="006C70FF">
        <w:rPr>
          <w:rFonts w:eastAsiaTheme="minorHAnsi" w:cstheme="minorHAnsi"/>
          <w:lang w:eastAsia="en-US"/>
        </w:rPr>
        <w:t>W przypadku trudności w zrekrutowaniu UP zostaną zorganizowane dodatkowe spotkania inform</w:t>
      </w:r>
      <w:r w:rsidR="006C70FF" w:rsidRPr="006C70FF">
        <w:rPr>
          <w:rFonts w:eastAsiaTheme="minorHAnsi" w:cstheme="minorHAnsi"/>
          <w:lang w:eastAsia="en-US"/>
        </w:rPr>
        <w:t xml:space="preserve">acyjne, </w:t>
      </w:r>
      <w:r w:rsidRPr="006C70FF">
        <w:rPr>
          <w:rFonts w:eastAsiaTheme="minorHAnsi" w:cstheme="minorHAnsi"/>
          <w:lang w:eastAsia="en-US"/>
        </w:rPr>
        <w:t>zintensyfikowane zostaną działania promocyjne</w:t>
      </w:r>
      <w:r w:rsidR="006C70FF" w:rsidRPr="006C70FF">
        <w:rPr>
          <w:rFonts w:eastAsiaTheme="minorHAnsi" w:cstheme="minorHAnsi"/>
          <w:lang w:eastAsia="en-US"/>
        </w:rPr>
        <w:t xml:space="preserve">, </w:t>
      </w:r>
      <w:r w:rsidR="00DB72A9" w:rsidRPr="006C70FF">
        <w:rPr>
          <w:rFonts w:eastAsia="Times New Roman" w:cstheme="minorHAnsi"/>
        </w:rPr>
        <w:t>możliwe jest przeprowadzenie dodatkowej rekrutacji.</w:t>
      </w:r>
    </w:p>
    <w:p w:rsidR="00677342" w:rsidRPr="00DB72A9" w:rsidRDefault="00677342" w:rsidP="00BA22D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eastAsiaTheme="minorHAnsi" w:cstheme="minorHAnsi"/>
          <w:lang w:eastAsia="en-US"/>
        </w:rPr>
      </w:pPr>
      <w:r w:rsidRPr="006C70FF">
        <w:rPr>
          <w:rFonts w:cstheme="minorHAnsi"/>
        </w:rPr>
        <w:t>Złożone przez kandydatów dokumenty rekrutacyjne nie podlegają</w:t>
      </w:r>
      <w:r w:rsidRPr="00DB72A9">
        <w:rPr>
          <w:rFonts w:cstheme="minorHAnsi"/>
        </w:rPr>
        <w:t xml:space="preserve"> zwrotowi.</w:t>
      </w:r>
    </w:p>
    <w:p w:rsidR="00677342" w:rsidRDefault="00677342" w:rsidP="009A4949">
      <w:pPr>
        <w:spacing w:after="0" w:line="240" w:lineRule="auto"/>
        <w:jc w:val="center"/>
        <w:rPr>
          <w:rFonts w:eastAsia="Times New Roman" w:cstheme="minorHAnsi"/>
          <w:b/>
          <w:bCs/>
        </w:rPr>
      </w:pPr>
    </w:p>
    <w:p w:rsidR="00101F01" w:rsidRDefault="00101F01" w:rsidP="009A4949">
      <w:pPr>
        <w:spacing w:after="0" w:line="240" w:lineRule="auto"/>
        <w:jc w:val="center"/>
        <w:rPr>
          <w:rFonts w:eastAsia="Times New Roman" w:cstheme="minorHAnsi"/>
          <w:b/>
          <w:bCs/>
        </w:rPr>
      </w:pPr>
      <w:r w:rsidRPr="00677342">
        <w:rPr>
          <w:rFonts w:eastAsia="Times New Roman" w:cstheme="minorHAnsi"/>
          <w:b/>
          <w:bCs/>
        </w:rPr>
        <w:t xml:space="preserve">§ </w:t>
      </w:r>
      <w:r w:rsidR="00DB72A9">
        <w:rPr>
          <w:rFonts w:eastAsia="Times New Roman" w:cstheme="minorHAnsi"/>
          <w:b/>
          <w:bCs/>
        </w:rPr>
        <w:t>5.</w:t>
      </w:r>
      <w:r w:rsidRPr="00677342">
        <w:rPr>
          <w:rFonts w:eastAsia="Times New Roman" w:cstheme="minorHAnsi"/>
          <w:b/>
          <w:bCs/>
        </w:rPr>
        <w:br/>
        <w:t>Uczestnictwo w projekcie</w:t>
      </w:r>
    </w:p>
    <w:p w:rsidR="005504FA" w:rsidRPr="00677342" w:rsidRDefault="005504FA" w:rsidP="009A4949">
      <w:pPr>
        <w:spacing w:after="0" w:line="240" w:lineRule="auto"/>
        <w:jc w:val="center"/>
        <w:rPr>
          <w:rFonts w:eastAsia="Times New Roman" w:cstheme="minorHAnsi"/>
          <w:b/>
          <w:bCs/>
        </w:rPr>
      </w:pPr>
    </w:p>
    <w:p w:rsidR="00BC797F" w:rsidRPr="00BC797F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>Zajęcia dodatkowe przewidziane do przeprowadzenia odbywać się będą w</w:t>
      </w:r>
      <w:r w:rsidR="00BC797F" w:rsidRPr="00BC797F">
        <w:rPr>
          <w:rFonts w:eastAsia="Times New Roman" w:cstheme="minorHAnsi"/>
        </w:rPr>
        <w:t xml:space="preserve"> </w:t>
      </w:r>
      <w:r w:rsidR="003F6010">
        <w:rPr>
          <w:rFonts w:eastAsia="Times New Roman" w:cstheme="minorHAnsi"/>
        </w:rPr>
        <w:t>Szkole Podstawowej im. Tadeusza Kościuszki w Chodczu</w:t>
      </w:r>
      <w:r w:rsidRPr="00BC797F">
        <w:rPr>
          <w:rFonts w:eastAsia="Times New Roman" w:cstheme="minorHAnsi"/>
        </w:rPr>
        <w:t>, do któr</w:t>
      </w:r>
      <w:r w:rsidR="00BC797F" w:rsidRPr="00BC797F">
        <w:rPr>
          <w:rFonts w:eastAsia="Times New Roman" w:cstheme="minorHAnsi"/>
        </w:rPr>
        <w:t>e</w:t>
      </w:r>
      <w:r w:rsidR="003F6010">
        <w:rPr>
          <w:rFonts w:eastAsia="Times New Roman" w:cstheme="minorHAnsi"/>
        </w:rPr>
        <w:t>j</w:t>
      </w:r>
      <w:r w:rsidRPr="00BC797F">
        <w:rPr>
          <w:rFonts w:eastAsia="Times New Roman" w:cstheme="minorHAnsi"/>
        </w:rPr>
        <w:t xml:space="preserve"> uczęszczają uczniowie z zastosowaniem podziału na grupy.</w:t>
      </w:r>
    </w:p>
    <w:p w:rsidR="00BC797F" w:rsidRPr="00BC797F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 xml:space="preserve">Podział na grupy, szczegółowy harmonogram zajęć dodatkowych i jego zmiany Dyrektor </w:t>
      </w:r>
      <w:r w:rsidR="003F6010">
        <w:rPr>
          <w:rFonts w:eastAsia="Times New Roman" w:cstheme="minorHAnsi"/>
        </w:rPr>
        <w:t>Szkoły</w:t>
      </w:r>
      <w:r w:rsidRPr="00BC797F">
        <w:rPr>
          <w:rFonts w:eastAsia="Times New Roman" w:cstheme="minorHAnsi"/>
        </w:rPr>
        <w:t xml:space="preserve"> niezwłocznie przekazuje Koordynatorowi Projektu.</w:t>
      </w:r>
    </w:p>
    <w:p w:rsidR="00BC797F" w:rsidRPr="00BC797F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>Po zakwalifikowaniu do projektu, uczniowie mają obowiązek regularnego uczestnictwa w dodatkowych zajęciach pozalekcyjnych.</w:t>
      </w:r>
    </w:p>
    <w:p w:rsidR="00BC797F" w:rsidRPr="00BC797F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>Uczniowie uczestniczą w dodatkowych zajęciach prowadzonych w ramach projektu nieodpłatnie.</w:t>
      </w:r>
    </w:p>
    <w:p w:rsidR="00BC797F" w:rsidRPr="00BC797F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>Obecność na zajęciach sprawdzana będzie każdorazowo przez prowadzącego zajęcia poprzez sprawdzenie listy obecności.</w:t>
      </w:r>
    </w:p>
    <w:p w:rsidR="00BC797F" w:rsidRPr="00BC797F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>Nieobecność na zajęciach należy pisemnie usprawiedliwić u prowadzącego zajęcia. Pisemne usprawiedliwienie podpisane przez opiekuna prawnego ucznia/uczennicy dołącza się do dokumentacji projektowej.</w:t>
      </w:r>
    </w:p>
    <w:p w:rsidR="00101F01" w:rsidRPr="00FE54B1" w:rsidRDefault="00101F01" w:rsidP="00BA22D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</w:rPr>
      </w:pPr>
      <w:r w:rsidRPr="00BC797F">
        <w:rPr>
          <w:rFonts w:eastAsia="Times New Roman" w:cstheme="minorHAnsi"/>
        </w:rPr>
        <w:t xml:space="preserve">W przypadku rezygnacji z uczestnictwa w projekcie w trakcie trwania zajęć, opiekun prawny uczestnika projektu zobowiązany jest niezwłocznie do złożenia pisemnego oświadczenia o tym </w:t>
      </w:r>
      <w:r w:rsidRPr="00FE54B1">
        <w:rPr>
          <w:rFonts w:eastAsia="Times New Roman" w:cstheme="minorHAnsi"/>
        </w:rPr>
        <w:t>fakcie wraz z podaniem przyczyny rezygnacji.</w:t>
      </w:r>
    </w:p>
    <w:p w:rsidR="00DB72A9" w:rsidRPr="00FE54B1" w:rsidRDefault="00DB72A9" w:rsidP="00DB72A9">
      <w:pPr>
        <w:pStyle w:val="Standard"/>
        <w:spacing w:after="0" w:line="240" w:lineRule="auto"/>
        <w:jc w:val="both"/>
        <w:rPr>
          <w:rFonts w:asciiTheme="minorHAnsi" w:hAnsiTheme="minorHAnsi" w:cstheme="minorHAnsi"/>
        </w:rPr>
      </w:pPr>
    </w:p>
    <w:p w:rsidR="00DB72A9" w:rsidRPr="00FE54B1" w:rsidRDefault="00DB72A9" w:rsidP="00DB72A9">
      <w:pPr>
        <w:pStyle w:val="Standard"/>
        <w:spacing w:after="0" w:line="240" w:lineRule="auto"/>
        <w:jc w:val="center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  <w:b/>
          <w:bCs/>
        </w:rPr>
        <w:t>§ 6.</w:t>
      </w:r>
    </w:p>
    <w:p w:rsidR="00DB72A9" w:rsidRPr="00FE54B1" w:rsidRDefault="00DB72A9" w:rsidP="00DB72A9">
      <w:pPr>
        <w:pStyle w:val="Standard"/>
        <w:spacing w:after="0" w:line="240" w:lineRule="auto"/>
        <w:jc w:val="center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  <w:b/>
          <w:bCs/>
        </w:rPr>
        <w:t>Postanowienia końcowe</w:t>
      </w:r>
    </w:p>
    <w:p w:rsidR="00DB72A9" w:rsidRPr="00FE54B1" w:rsidRDefault="00DB72A9" w:rsidP="00DB72A9">
      <w:pPr>
        <w:pStyle w:val="Standard"/>
        <w:spacing w:after="0" w:line="240" w:lineRule="auto"/>
        <w:jc w:val="both"/>
        <w:rPr>
          <w:rFonts w:asciiTheme="minorHAnsi" w:hAnsiTheme="minorHAnsi" w:cstheme="minorHAnsi"/>
        </w:rPr>
      </w:pPr>
    </w:p>
    <w:p w:rsidR="00DB72A9" w:rsidRPr="00FE54B1" w:rsidRDefault="00DB72A9" w:rsidP="00BA22DA">
      <w:pPr>
        <w:pStyle w:val="Standard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</w:rPr>
        <w:t xml:space="preserve">Niniejszy Regulamin wchodzi w życie z dniem </w:t>
      </w:r>
      <w:r w:rsidR="003F6010">
        <w:rPr>
          <w:rFonts w:asciiTheme="minorHAnsi" w:hAnsiTheme="minorHAnsi" w:cstheme="minorHAnsi"/>
        </w:rPr>
        <w:t>18.11.2024</w:t>
      </w:r>
      <w:r w:rsidRPr="00FE54B1">
        <w:rPr>
          <w:rFonts w:asciiTheme="minorHAnsi" w:hAnsiTheme="minorHAnsi" w:cstheme="minorHAnsi"/>
        </w:rPr>
        <w:t xml:space="preserve"> r.</w:t>
      </w:r>
    </w:p>
    <w:p w:rsidR="00DB72A9" w:rsidRPr="00FE54B1" w:rsidRDefault="00DB72A9" w:rsidP="00BA22DA">
      <w:pPr>
        <w:pStyle w:val="Standard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</w:rPr>
        <w:t>W sprawach spornych lub nieuregulowanych w niniejszym Regulaminie ostateczna decyzja należy do Realizatora projektu.</w:t>
      </w:r>
    </w:p>
    <w:p w:rsidR="00DB72A9" w:rsidRPr="00FE54B1" w:rsidRDefault="00DB72A9" w:rsidP="00BA22DA">
      <w:pPr>
        <w:pStyle w:val="Standard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</w:rPr>
        <w:t>Przystąpienie kandydata/kandydatki do procesu rekrutacji jest równoznaczne z zaakceptowaniem niniejszego Regulaminu.</w:t>
      </w:r>
    </w:p>
    <w:p w:rsidR="00DB72A9" w:rsidRPr="00FE54B1" w:rsidRDefault="00DB72A9" w:rsidP="00BA22DA">
      <w:pPr>
        <w:pStyle w:val="Standard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</w:rPr>
        <w:t>Wszelkie sprawy związane z interpretacją Regulaminu rozstrzygane są przez realizatora projektu.</w:t>
      </w:r>
    </w:p>
    <w:p w:rsidR="00DB72A9" w:rsidRPr="00FE54B1" w:rsidRDefault="00DB72A9" w:rsidP="00BA22DA">
      <w:pPr>
        <w:pStyle w:val="Standard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FE54B1">
        <w:rPr>
          <w:rFonts w:asciiTheme="minorHAnsi" w:hAnsiTheme="minorHAnsi" w:cstheme="minorHAnsi"/>
        </w:rPr>
        <w:t>Realizator projektu zastrzega sobie możliwość wprowadzenia zmian do Regulaminu.</w:t>
      </w:r>
    </w:p>
    <w:p w:rsidR="00DB72A9" w:rsidRPr="00FE54B1" w:rsidRDefault="00DB72A9" w:rsidP="00DB72A9">
      <w:pPr>
        <w:pStyle w:val="Standard"/>
        <w:spacing w:after="0" w:line="240" w:lineRule="auto"/>
        <w:jc w:val="both"/>
        <w:rPr>
          <w:rFonts w:asciiTheme="minorHAnsi" w:hAnsiTheme="minorHAnsi" w:cstheme="minorHAnsi"/>
          <w:color w:val="FF3333"/>
        </w:rPr>
      </w:pPr>
    </w:p>
    <w:p w:rsidR="00DB72A9" w:rsidRPr="00FE54B1" w:rsidRDefault="00DB72A9" w:rsidP="00DB72A9">
      <w:pPr>
        <w:jc w:val="both"/>
        <w:rPr>
          <w:rFonts w:cstheme="minorHAnsi"/>
        </w:rPr>
      </w:pPr>
    </w:p>
    <w:p w:rsidR="00DB72A9" w:rsidRDefault="00DB72A9" w:rsidP="00DB72A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72A9" w:rsidRPr="00BD16BE" w:rsidRDefault="00DB72A9" w:rsidP="009A4949">
      <w:p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sectPr w:rsidR="00DB72A9" w:rsidRPr="00BD16BE" w:rsidSect="0046289D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377A" w:rsidRDefault="0077377A" w:rsidP="0076428A">
      <w:pPr>
        <w:spacing w:after="0" w:line="240" w:lineRule="auto"/>
      </w:pPr>
      <w:r>
        <w:separator/>
      </w:r>
    </w:p>
  </w:endnote>
  <w:endnote w:type="continuationSeparator" w:id="0">
    <w:p w:rsidR="0077377A" w:rsidRDefault="0077377A" w:rsidP="007642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7756911"/>
      <w:docPartObj>
        <w:docPartGallery w:val="Page Numbers (Bottom of Page)"/>
        <w:docPartUnique/>
      </w:docPartObj>
    </w:sdtPr>
    <w:sdtEndPr/>
    <w:sdtContent>
      <w:p w:rsidR="00FE54B1" w:rsidRDefault="00FE54B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FE54B1" w:rsidRDefault="00FE54B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377A" w:rsidRDefault="0077377A" w:rsidP="0076428A">
      <w:pPr>
        <w:spacing w:after="0" w:line="240" w:lineRule="auto"/>
      </w:pPr>
      <w:r>
        <w:separator/>
      </w:r>
    </w:p>
  </w:footnote>
  <w:footnote w:type="continuationSeparator" w:id="0">
    <w:p w:rsidR="0077377A" w:rsidRDefault="0077377A" w:rsidP="007642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390" w:rsidRDefault="000D42A9">
    <w:pPr>
      <w:pStyle w:val="Nagwek"/>
    </w:pPr>
    <w:r w:rsidRPr="00FE4BCC">
      <w:rPr>
        <w:rFonts w:cstheme="minorHAnsi"/>
        <w:b/>
        <w:bCs/>
        <w:noProof/>
        <w:color w:val="144094"/>
      </w:rPr>
      <w:drawing>
        <wp:inline distT="0" distB="0" distL="0" distR="0" wp14:anchorId="4E9E8EF3" wp14:editId="33DED639">
          <wp:extent cx="5760720" cy="59436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94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singleLevel"/>
    <w:tmpl w:val="00000005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1" w15:restartNumberingAfterBreak="0">
    <w:nsid w:val="04A32264"/>
    <w:multiLevelType w:val="multilevel"/>
    <w:tmpl w:val="0415001D"/>
    <w:styleLink w:val="Styl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A3D0800"/>
    <w:multiLevelType w:val="hybridMultilevel"/>
    <w:tmpl w:val="FE9AF0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5D4596"/>
    <w:multiLevelType w:val="hybridMultilevel"/>
    <w:tmpl w:val="F9EC71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185C78"/>
    <w:multiLevelType w:val="hybridMultilevel"/>
    <w:tmpl w:val="46BAD324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F5EC5"/>
    <w:multiLevelType w:val="hybridMultilevel"/>
    <w:tmpl w:val="C7B638C8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B6C77"/>
    <w:multiLevelType w:val="hybridMultilevel"/>
    <w:tmpl w:val="2C8EB298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7B61F4"/>
    <w:multiLevelType w:val="hybridMultilevel"/>
    <w:tmpl w:val="174E5FF6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E328E0"/>
    <w:multiLevelType w:val="hybridMultilevel"/>
    <w:tmpl w:val="972E6A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A477E9"/>
    <w:multiLevelType w:val="hybridMultilevel"/>
    <w:tmpl w:val="DFDA49B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9623EB6"/>
    <w:multiLevelType w:val="hybridMultilevel"/>
    <w:tmpl w:val="2500D350"/>
    <w:lvl w:ilvl="0" w:tplc="96EA20E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43045F8"/>
    <w:multiLevelType w:val="hybridMultilevel"/>
    <w:tmpl w:val="DE98F5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C82184"/>
    <w:multiLevelType w:val="hybridMultilevel"/>
    <w:tmpl w:val="D03C0AEE"/>
    <w:lvl w:ilvl="0" w:tplc="96EA20E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5C20A07"/>
    <w:multiLevelType w:val="hybridMultilevel"/>
    <w:tmpl w:val="BCF46C3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507036"/>
    <w:multiLevelType w:val="hybridMultilevel"/>
    <w:tmpl w:val="2ACE6A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A13243"/>
    <w:multiLevelType w:val="hybridMultilevel"/>
    <w:tmpl w:val="C8AE329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4970DBA"/>
    <w:multiLevelType w:val="hybridMultilevel"/>
    <w:tmpl w:val="2FC63DC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577275B"/>
    <w:multiLevelType w:val="singleLevel"/>
    <w:tmpl w:val="EA6CADAE"/>
    <w:lvl w:ilvl="0">
      <w:start w:val="1"/>
      <w:numFmt w:val="decimal"/>
      <w:pStyle w:val="Nagwek1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/>
      </w:rPr>
    </w:lvl>
  </w:abstractNum>
  <w:abstractNum w:abstractNumId="18" w15:restartNumberingAfterBreak="0">
    <w:nsid w:val="476D6218"/>
    <w:multiLevelType w:val="hybridMultilevel"/>
    <w:tmpl w:val="640205FE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4374D7"/>
    <w:multiLevelType w:val="hybridMultilevel"/>
    <w:tmpl w:val="C1D47FD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ACC2F6E"/>
    <w:multiLevelType w:val="hybridMultilevel"/>
    <w:tmpl w:val="758051F4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7447D4"/>
    <w:multiLevelType w:val="multilevel"/>
    <w:tmpl w:val="0415001D"/>
    <w:styleLink w:val="Styl2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5834FE2"/>
    <w:multiLevelType w:val="hybridMultilevel"/>
    <w:tmpl w:val="939A2634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726098B"/>
    <w:multiLevelType w:val="hybridMultilevel"/>
    <w:tmpl w:val="7720A17E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D14D87"/>
    <w:multiLevelType w:val="hybridMultilevel"/>
    <w:tmpl w:val="0FF68F76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CF2998"/>
    <w:multiLevelType w:val="hybridMultilevel"/>
    <w:tmpl w:val="C7D4BA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8C5A53"/>
    <w:multiLevelType w:val="hybridMultilevel"/>
    <w:tmpl w:val="9F18E8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77416F9"/>
    <w:multiLevelType w:val="hybridMultilevel"/>
    <w:tmpl w:val="CC4277F6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811135"/>
    <w:multiLevelType w:val="multilevel"/>
    <w:tmpl w:val="0415001D"/>
    <w:styleLink w:val="Styl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77763C9F"/>
    <w:multiLevelType w:val="hybridMultilevel"/>
    <w:tmpl w:val="DCD8DE68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BE5452"/>
    <w:multiLevelType w:val="hybridMultilevel"/>
    <w:tmpl w:val="20F232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1"/>
  </w:num>
  <w:num w:numId="3">
    <w:abstractNumId w:val="28"/>
  </w:num>
  <w:num w:numId="4">
    <w:abstractNumId w:val="17"/>
  </w:num>
  <w:num w:numId="5">
    <w:abstractNumId w:val="19"/>
  </w:num>
  <w:num w:numId="6">
    <w:abstractNumId w:val="3"/>
  </w:num>
  <w:num w:numId="7">
    <w:abstractNumId w:val="9"/>
  </w:num>
  <w:num w:numId="8">
    <w:abstractNumId w:val="26"/>
  </w:num>
  <w:num w:numId="9">
    <w:abstractNumId w:val="11"/>
  </w:num>
  <w:num w:numId="10">
    <w:abstractNumId w:val="5"/>
  </w:num>
  <w:num w:numId="11">
    <w:abstractNumId w:val="4"/>
  </w:num>
  <w:num w:numId="12">
    <w:abstractNumId w:val="7"/>
  </w:num>
  <w:num w:numId="13">
    <w:abstractNumId w:val="24"/>
  </w:num>
  <w:num w:numId="14">
    <w:abstractNumId w:val="14"/>
  </w:num>
  <w:num w:numId="15">
    <w:abstractNumId w:val="18"/>
  </w:num>
  <w:num w:numId="16">
    <w:abstractNumId w:val="27"/>
  </w:num>
  <w:num w:numId="17">
    <w:abstractNumId w:val="15"/>
  </w:num>
  <w:num w:numId="18">
    <w:abstractNumId w:val="20"/>
  </w:num>
  <w:num w:numId="19">
    <w:abstractNumId w:val="22"/>
  </w:num>
  <w:num w:numId="20">
    <w:abstractNumId w:val="13"/>
  </w:num>
  <w:num w:numId="21">
    <w:abstractNumId w:val="30"/>
  </w:num>
  <w:num w:numId="22">
    <w:abstractNumId w:val="6"/>
  </w:num>
  <w:num w:numId="23">
    <w:abstractNumId w:val="8"/>
  </w:num>
  <w:num w:numId="24">
    <w:abstractNumId w:val="12"/>
  </w:num>
  <w:num w:numId="25">
    <w:abstractNumId w:val="10"/>
  </w:num>
  <w:num w:numId="26">
    <w:abstractNumId w:val="16"/>
  </w:num>
  <w:num w:numId="27">
    <w:abstractNumId w:val="25"/>
  </w:num>
  <w:num w:numId="28">
    <w:abstractNumId w:val="23"/>
  </w:num>
  <w:num w:numId="29">
    <w:abstractNumId w:val="2"/>
  </w:num>
  <w:num w:numId="30">
    <w:abstractNumId w:val="2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7D12"/>
    <w:rsid w:val="000013E7"/>
    <w:rsid w:val="00044D74"/>
    <w:rsid w:val="00052CDC"/>
    <w:rsid w:val="000617F4"/>
    <w:rsid w:val="000A7382"/>
    <w:rsid w:val="000B7AE0"/>
    <w:rsid w:val="000C48E7"/>
    <w:rsid w:val="000D42A9"/>
    <w:rsid w:val="000F6466"/>
    <w:rsid w:val="000F66CC"/>
    <w:rsid w:val="0010058C"/>
    <w:rsid w:val="00101F01"/>
    <w:rsid w:val="00130390"/>
    <w:rsid w:val="001409A8"/>
    <w:rsid w:val="001639F2"/>
    <w:rsid w:val="001657D3"/>
    <w:rsid w:val="00174991"/>
    <w:rsid w:val="001A24E2"/>
    <w:rsid w:val="001B3B56"/>
    <w:rsid w:val="001E637C"/>
    <w:rsid w:val="001F10CE"/>
    <w:rsid w:val="001F2C11"/>
    <w:rsid w:val="0020328C"/>
    <w:rsid w:val="00221284"/>
    <w:rsid w:val="0023710F"/>
    <w:rsid w:val="00244C57"/>
    <w:rsid w:val="002908CC"/>
    <w:rsid w:val="002C24A9"/>
    <w:rsid w:val="002C432F"/>
    <w:rsid w:val="002E45DD"/>
    <w:rsid w:val="002E5E5D"/>
    <w:rsid w:val="002F66B3"/>
    <w:rsid w:val="002F708A"/>
    <w:rsid w:val="00303372"/>
    <w:rsid w:val="00334904"/>
    <w:rsid w:val="003513FC"/>
    <w:rsid w:val="003866C4"/>
    <w:rsid w:val="003B5EEB"/>
    <w:rsid w:val="003D090B"/>
    <w:rsid w:val="003D3A99"/>
    <w:rsid w:val="003E5DDD"/>
    <w:rsid w:val="003E69A2"/>
    <w:rsid w:val="003F6010"/>
    <w:rsid w:val="00424E20"/>
    <w:rsid w:val="00427419"/>
    <w:rsid w:val="00434AC4"/>
    <w:rsid w:val="00447B7E"/>
    <w:rsid w:val="0046289D"/>
    <w:rsid w:val="004A30C1"/>
    <w:rsid w:val="004A66D8"/>
    <w:rsid w:val="004E48C4"/>
    <w:rsid w:val="00521278"/>
    <w:rsid w:val="0052298B"/>
    <w:rsid w:val="005504FA"/>
    <w:rsid w:val="0055506D"/>
    <w:rsid w:val="00577A75"/>
    <w:rsid w:val="0060471D"/>
    <w:rsid w:val="00612AFE"/>
    <w:rsid w:val="00624163"/>
    <w:rsid w:val="00653BFE"/>
    <w:rsid w:val="00670469"/>
    <w:rsid w:val="00677342"/>
    <w:rsid w:val="00680CDE"/>
    <w:rsid w:val="00683965"/>
    <w:rsid w:val="0069521F"/>
    <w:rsid w:val="006C70FF"/>
    <w:rsid w:val="006D6853"/>
    <w:rsid w:val="006F2F01"/>
    <w:rsid w:val="007043D5"/>
    <w:rsid w:val="007076B3"/>
    <w:rsid w:val="007213B4"/>
    <w:rsid w:val="00746AFE"/>
    <w:rsid w:val="0076428A"/>
    <w:rsid w:val="007661B9"/>
    <w:rsid w:val="0077377A"/>
    <w:rsid w:val="007F21CD"/>
    <w:rsid w:val="007F6B0A"/>
    <w:rsid w:val="007F7BED"/>
    <w:rsid w:val="0082260C"/>
    <w:rsid w:val="00841A71"/>
    <w:rsid w:val="0085401D"/>
    <w:rsid w:val="008574B1"/>
    <w:rsid w:val="00862AEF"/>
    <w:rsid w:val="00872777"/>
    <w:rsid w:val="008A54FC"/>
    <w:rsid w:val="008C7B40"/>
    <w:rsid w:val="008F2D4F"/>
    <w:rsid w:val="0092077C"/>
    <w:rsid w:val="00940669"/>
    <w:rsid w:val="00946AAB"/>
    <w:rsid w:val="00962452"/>
    <w:rsid w:val="009670C8"/>
    <w:rsid w:val="009A1ACE"/>
    <w:rsid w:val="009A4949"/>
    <w:rsid w:val="00A60C14"/>
    <w:rsid w:val="00AB3839"/>
    <w:rsid w:val="00AC272F"/>
    <w:rsid w:val="00AC2B59"/>
    <w:rsid w:val="00B44292"/>
    <w:rsid w:val="00B750C3"/>
    <w:rsid w:val="00B925AC"/>
    <w:rsid w:val="00BA1427"/>
    <w:rsid w:val="00BA22DA"/>
    <w:rsid w:val="00BB2254"/>
    <w:rsid w:val="00BC797F"/>
    <w:rsid w:val="00BD16BE"/>
    <w:rsid w:val="00C2254E"/>
    <w:rsid w:val="00C51874"/>
    <w:rsid w:val="00C66364"/>
    <w:rsid w:val="00C73049"/>
    <w:rsid w:val="00C92E5A"/>
    <w:rsid w:val="00C9775C"/>
    <w:rsid w:val="00CB6A4E"/>
    <w:rsid w:val="00D30C44"/>
    <w:rsid w:val="00D60C95"/>
    <w:rsid w:val="00D73B48"/>
    <w:rsid w:val="00D87BED"/>
    <w:rsid w:val="00DA1279"/>
    <w:rsid w:val="00DA767B"/>
    <w:rsid w:val="00DB72A9"/>
    <w:rsid w:val="00E42CED"/>
    <w:rsid w:val="00EB0536"/>
    <w:rsid w:val="00EC7249"/>
    <w:rsid w:val="00EE32E3"/>
    <w:rsid w:val="00F17D12"/>
    <w:rsid w:val="00F563E7"/>
    <w:rsid w:val="00F654DC"/>
    <w:rsid w:val="00F91C85"/>
    <w:rsid w:val="00F96F44"/>
    <w:rsid w:val="00FA04C7"/>
    <w:rsid w:val="00FA1C3A"/>
    <w:rsid w:val="00FB597F"/>
    <w:rsid w:val="00FC0A7F"/>
    <w:rsid w:val="00FC4962"/>
    <w:rsid w:val="00FE1597"/>
    <w:rsid w:val="00FE1DF3"/>
    <w:rsid w:val="00FE5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18260A"/>
  <w15:docId w15:val="{F1838888-82BC-4EB1-B786-6917D3516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17D12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41A71"/>
    <w:pPr>
      <w:keepNext/>
      <w:numPr>
        <w:numId w:val="4"/>
      </w:numPr>
      <w:suppressAutoHyphens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17D1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642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28A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642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28A"/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86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Styl1">
    <w:name w:val="Styl1"/>
    <w:uiPriority w:val="99"/>
    <w:rsid w:val="000B7AE0"/>
    <w:pPr>
      <w:numPr>
        <w:numId w:val="1"/>
      </w:numPr>
    </w:pPr>
  </w:style>
  <w:style w:type="numbering" w:customStyle="1" w:styleId="Styl2">
    <w:name w:val="Styl2"/>
    <w:uiPriority w:val="99"/>
    <w:rsid w:val="000B7AE0"/>
    <w:pPr>
      <w:numPr>
        <w:numId w:val="2"/>
      </w:numPr>
    </w:pPr>
  </w:style>
  <w:style w:type="numbering" w:customStyle="1" w:styleId="Styl3">
    <w:name w:val="Styl3"/>
    <w:uiPriority w:val="99"/>
    <w:rsid w:val="000B7AE0"/>
    <w:pPr>
      <w:numPr>
        <w:numId w:val="3"/>
      </w:numPr>
    </w:pPr>
  </w:style>
  <w:style w:type="paragraph" w:customStyle="1" w:styleId="xl151">
    <w:name w:val="xl151"/>
    <w:basedOn w:val="Normalny"/>
    <w:uiPriority w:val="99"/>
    <w:rsid w:val="003B5EEB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841A71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09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090B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lrzxr">
    <w:name w:val="lrzxr"/>
    <w:basedOn w:val="Domylnaczcionkaakapitu"/>
    <w:rsid w:val="003D090B"/>
  </w:style>
  <w:style w:type="character" w:styleId="Hipercze">
    <w:name w:val="Hyperlink"/>
    <w:unhideWhenUsed/>
    <w:rsid w:val="00F654DC"/>
    <w:rPr>
      <w:color w:val="000080"/>
      <w:u w:val="single"/>
    </w:rPr>
  </w:style>
  <w:style w:type="paragraph" w:customStyle="1" w:styleId="Standard">
    <w:name w:val="Standard"/>
    <w:rsid w:val="00F654DC"/>
    <w:pPr>
      <w:suppressAutoHyphens/>
      <w:spacing w:after="200" w:line="276" w:lineRule="auto"/>
    </w:pPr>
    <w:rPr>
      <w:rFonts w:ascii="Calibri" w:eastAsia="SimSun" w:hAnsi="Calibri" w:cs="F"/>
      <w:kern w:val="2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44292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C70F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C70FF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C70F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0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7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odecz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p.chodecz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1491</Words>
  <Characters>8950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</dc:creator>
  <cp:lastModifiedBy>Maria Szadkowska</cp:lastModifiedBy>
  <cp:revision>27</cp:revision>
  <cp:lastPrinted>2018-09-05T10:22:00Z</cp:lastPrinted>
  <dcterms:created xsi:type="dcterms:W3CDTF">2018-09-05T10:22:00Z</dcterms:created>
  <dcterms:modified xsi:type="dcterms:W3CDTF">2024-11-27T11:12:00Z</dcterms:modified>
</cp:coreProperties>
</file>